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59" w:rsidRPr="00BD1E5F" w:rsidRDefault="00754759" w:rsidP="006F0596">
      <w:pPr>
        <w:pStyle w:val="a7"/>
        <w:rPr>
          <w:b w:val="0"/>
          <w:sz w:val="16"/>
          <w:szCs w:val="16"/>
        </w:rPr>
      </w:pPr>
      <w:bookmarkStart w:id="0" w:name="_GoBack"/>
      <w:bookmarkEnd w:id="0"/>
      <w:r w:rsidRPr="00BD1E5F">
        <w:rPr>
          <w:b w:val="0"/>
          <w:sz w:val="16"/>
          <w:szCs w:val="16"/>
        </w:rPr>
        <w:t>МИНИСТЕРСТВО ЗДРАВООХРАНЕНИЯ РЕСПУБЛИКИ БАШКОРТОСТАН</w:t>
      </w:r>
    </w:p>
    <w:p w:rsidR="006F0596" w:rsidRPr="00BD1E5F" w:rsidRDefault="006F0596" w:rsidP="006F0596">
      <w:pPr>
        <w:pStyle w:val="a7"/>
        <w:rPr>
          <w:b w:val="0"/>
          <w:sz w:val="16"/>
          <w:szCs w:val="16"/>
        </w:rPr>
      </w:pPr>
      <w:r w:rsidRPr="00BD1E5F">
        <w:rPr>
          <w:b w:val="0"/>
          <w:sz w:val="16"/>
          <w:szCs w:val="16"/>
        </w:rPr>
        <w:t>РЕСПУБЛИКАНСКАЯ ДЕТСКАЯ КЛИНИЧЕСКАЯ БОЛЬНИЦА</w:t>
      </w:r>
    </w:p>
    <w:p w:rsidR="00754759" w:rsidRPr="00BD1E5F" w:rsidRDefault="004A7C38" w:rsidP="006F0596">
      <w:pPr>
        <w:pStyle w:val="a7"/>
        <w:rPr>
          <w:b w:val="0"/>
          <w:sz w:val="16"/>
          <w:szCs w:val="16"/>
        </w:rPr>
      </w:pPr>
      <w:r>
        <w:rPr>
          <w:b w:val="0"/>
          <w:sz w:val="16"/>
          <w:szCs w:val="16"/>
        </w:rPr>
        <w:t>РЕСПУБЛИКАНСКИЙ</w:t>
      </w:r>
      <w:r w:rsidR="00754759" w:rsidRPr="00BD1E5F">
        <w:rPr>
          <w:b w:val="0"/>
          <w:sz w:val="16"/>
          <w:szCs w:val="16"/>
        </w:rPr>
        <w:t xml:space="preserve"> ЦЕНТР МЕДИЦИНСКОЙ ПРОФИЛАКТИКИ</w:t>
      </w:r>
    </w:p>
    <w:p w:rsidR="00754759" w:rsidRDefault="00754759" w:rsidP="006F0596">
      <w:pPr>
        <w:pStyle w:val="a7"/>
      </w:pPr>
    </w:p>
    <w:p w:rsidR="00754759" w:rsidRPr="00265500" w:rsidRDefault="00754759" w:rsidP="00754759">
      <w:pPr>
        <w:spacing w:after="0" w:line="240" w:lineRule="auto"/>
        <w:jc w:val="center"/>
        <w:outlineLvl w:val="0"/>
        <w:rPr>
          <w:rFonts w:ascii="Times New Roman" w:eastAsia="Times New Roman" w:hAnsi="Times New Roman" w:cs="Times New Roman"/>
          <w:b/>
          <w:bCs/>
          <w:i/>
          <w:color w:val="C00000"/>
          <w:spacing w:val="2"/>
          <w:kern w:val="36"/>
          <w:sz w:val="40"/>
          <w:szCs w:val="40"/>
        </w:rPr>
      </w:pPr>
      <w:r w:rsidRPr="00265500">
        <w:rPr>
          <w:rFonts w:ascii="Times New Roman" w:eastAsia="Times New Roman" w:hAnsi="Times New Roman" w:cs="Times New Roman"/>
          <w:b/>
          <w:bCs/>
          <w:i/>
          <w:color w:val="C00000"/>
          <w:spacing w:val="2"/>
          <w:kern w:val="36"/>
          <w:sz w:val="40"/>
          <w:szCs w:val="40"/>
        </w:rPr>
        <w:t>Первые признаки употребления наркотиков у детей</w:t>
      </w:r>
    </w:p>
    <w:p w:rsidR="00BD1E5F" w:rsidRPr="00265500" w:rsidRDefault="006F0596" w:rsidP="00265500">
      <w:pPr>
        <w:spacing w:after="0" w:line="240" w:lineRule="auto"/>
        <w:jc w:val="center"/>
        <w:outlineLvl w:val="0"/>
        <w:rPr>
          <w:rFonts w:ascii="Times New Roman" w:eastAsia="Times New Roman" w:hAnsi="Times New Roman" w:cs="Times New Roman"/>
          <w:b/>
          <w:bCs/>
          <w:i/>
          <w:color w:val="C0504D" w:themeColor="accent2"/>
          <w:spacing w:val="2"/>
          <w:kern w:val="36"/>
          <w:sz w:val="20"/>
          <w:szCs w:val="20"/>
        </w:rPr>
      </w:pPr>
      <w:r w:rsidRPr="00BD1E5F">
        <w:rPr>
          <w:rFonts w:ascii="Times New Roman" w:hAnsi="Times New Roman" w:cs="Times New Roman"/>
          <w:sz w:val="20"/>
          <w:szCs w:val="20"/>
        </w:rPr>
        <w:t>(памятка для  родителей)</w:t>
      </w:r>
      <w:r w:rsidR="00BD1E5F" w:rsidRPr="00BD1E5F">
        <w:rPr>
          <w:rFonts w:ascii="Times New Roman" w:eastAsia="Times New Roman" w:hAnsi="Times New Roman" w:cs="Times New Roman"/>
          <w:b/>
          <w:noProof/>
          <w:color w:val="C00000"/>
          <w:sz w:val="24"/>
          <w:szCs w:val="24"/>
        </w:rPr>
        <w:drawing>
          <wp:anchor distT="0" distB="0" distL="114300" distR="114300" simplePos="0" relativeHeight="251658240" behindDoc="0" locked="0" layoutInCell="1" allowOverlap="1" wp14:anchorId="1B7D4C30" wp14:editId="30E089AE">
            <wp:simplePos x="0" y="0"/>
            <wp:positionH relativeFrom="margin">
              <wp:posOffset>-13970</wp:posOffset>
            </wp:positionH>
            <wp:positionV relativeFrom="margin">
              <wp:posOffset>1048385</wp:posOffset>
            </wp:positionV>
            <wp:extent cx="2466975" cy="1485900"/>
            <wp:effectExtent l="0" t="0" r="0" b="0"/>
            <wp:wrapSquare wrapText="bothSides"/>
            <wp:docPr id="1" name="Рисунок 1" descr="C:\Users\OMO2\Downloads\ЗОЖ\н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O2\Downloads\ЗОЖ\нар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1B7" w:rsidRPr="00265500" w:rsidRDefault="00370A73" w:rsidP="00265500">
      <w:pPr>
        <w:spacing w:after="0"/>
        <w:ind w:firstLine="284"/>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color w:val="C00000"/>
          <w:sz w:val="24"/>
          <w:szCs w:val="24"/>
        </w:rPr>
        <w:t>М</w:t>
      </w:r>
      <w:r w:rsidRPr="00265500">
        <w:rPr>
          <w:rFonts w:ascii="Times New Roman" w:eastAsia="Times New Roman" w:hAnsi="Times New Roman" w:cs="Times New Roman"/>
          <w:sz w:val="24"/>
          <w:szCs w:val="24"/>
        </w:rPr>
        <w:t>ногие исследования подтверждают, что подростки, рано попробовавшие алкоголь или наркотики, имеют значительно больше шансов впасть в зависимость</w:t>
      </w:r>
      <w:r w:rsidR="005E7EC0" w:rsidRPr="00265500">
        <w:rPr>
          <w:rFonts w:ascii="Times New Roman" w:eastAsia="Times New Roman" w:hAnsi="Times New Roman" w:cs="Times New Roman"/>
          <w:sz w:val="24"/>
          <w:szCs w:val="24"/>
        </w:rPr>
        <w:t xml:space="preserve"> от них</w:t>
      </w:r>
      <w:r w:rsidRPr="00265500">
        <w:rPr>
          <w:rFonts w:ascii="Times New Roman" w:eastAsia="Times New Roman" w:hAnsi="Times New Roman" w:cs="Times New Roman"/>
          <w:sz w:val="24"/>
          <w:szCs w:val="24"/>
        </w:rPr>
        <w:t xml:space="preserve">. Если распознать эти </w:t>
      </w:r>
      <w:r w:rsidRPr="00265500">
        <w:rPr>
          <w:rFonts w:ascii="Times New Roman" w:eastAsia="Times New Roman" w:hAnsi="Times New Roman" w:cs="Times New Roman"/>
          <w:bCs/>
          <w:sz w:val="24"/>
          <w:szCs w:val="24"/>
        </w:rPr>
        <w:t>первые признаки употребления наркотиков</w:t>
      </w:r>
      <w:r w:rsidRPr="00265500">
        <w:rPr>
          <w:rFonts w:ascii="Times New Roman" w:eastAsia="Times New Roman" w:hAnsi="Times New Roman" w:cs="Times New Roman"/>
          <w:sz w:val="24"/>
          <w:szCs w:val="24"/>
        </w:rPr>
        <w:t xml:space="preserve">, то шансов помочь ребенку не свернуть с </w:t>
      </w:r>
      <w:r w:rsidR="00E0757F" w:rsidRPr="00265500">
        <w:rPr>
          <w:rFonts w:ascii="Times New Roman" w:eastAsia="Times New Roman" w:hAnsi="Times New Roman" w:cs="Times New Roman"/>
          <w:sz w:val="24"/>
          <w:szCs w:val="24"/>
        </w:rPr>
        <w:t>правильного пути гораздо больше</w:t>
      </w:r>
      <w:r w:rsidRPr="00265500">
        <w:rPr>
          <w:rFonts w:ascii="Times New Roman" w:eastAsia="Times New Roman" w:hAnsi="Times New Roman" w:cs="Times New Roman"/>
          <w:sz w:val="24"/>
          <w:szCs w:val="24"/>
        </w:rPr>
        <w:t>.</w:t>
      </w:r>
    </w:p>
    <w:p w:rsidR="005E7EC0" w:rsidRPr="00265500" w:rsidRDefault="00370A73" w:rsidP="00265500">
      <w:pPr>
        <w:spacing w:after="0"/>
        <w:ind w:firstLine="284"/>
        <w:jc w:val="both"/>
        <w:outlineLvl w:val="0"/>
        <w:rPr>
          <w:rFonts w:ascii="Times New Roman" w:eastAsia="Times New Roman" w:hAnsi="Times New Roman" w:cs="Times New Roman"/>
          <w:sz w:val="24"/>
          <w:szCs w:val="24"/>
          <w:u w:val="single"/>
        </w:rPr>
      </w:pPr>
      <w:r w:rsidRPr="00265500">
        <w:rPr>
          <w:rFonts w:ascii="Times New Roman" w:eastAsia="Times New Roman" w:hAnsi="Times New Roman" w:cs="Times New Roman"/>
          <w:b/>
          <w:color w:val="C00000"/>
          <w:sz w:val="24"/>
          <w:szCs w:val="24"/>
          <w:u w:val="single"/>
        </w:rPr>
        <w:t>В</w:t>
      </w:r>
      <w:r w:rsidRPr="00265500">
        <w:rPr>
          <w:rFonts w:ascii="Times New Roman" w:eastAsia="Times New Roman" w:hAnsi="Times New Roman" w:cs="Times New Roman"/>
          <w:sz w:val="24"/>
          <w:szCs w:val="24"/>
          <w:u w:val="single"/>
        </w:rPr>
        <w:t>от некоторые признаки подростковой наркотической зависимости:</w:t>
      </w:r>
      <w:r w:rsidR="00C12A08" w:rsidRPr="00265500">
        <w:rPr>
          <w:rFonts w:ascii="Times New Roman" w:eastAsia="Times New Roman" w:hAnsi="Times New Roman" w:cs="Times New Roman"/>
          <w:sz w:val="24"/>
          <w:szCs w:val="24"/>
          <w:u w:val="single"/>
        </w:rPr>
        <w:t xml:space="preserve"> </w:t>
      </w:r>
    </w:p>
    <w:p w:rsidR="002C61B7" w:rsidRPr="00265500" w:rsidRDefault="002C61B7"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у</w:t>
      </w:r>
      <w:r w:rsidR="00370A73" w:rsidRPr="00265500">
        <w:rPr>
          <w:rFonts w:ascii="Times New Roman" w:eastAsia="Times New Roman" w:hAnsi="Times New Roman" w:cs="Times New Roman"/>
          <w:b/>
          <w:bCs/>
          <w:i/>
          <w:color w:val="C00000"/>
          <w:sz w:val="24"/>
          <w:szCs w:val="24"/>
        </w:rPr>
        <w:t xml:space="preserve"> подростка изменился аппетит и сон.</w:t>
      </w:r>
      <w:r w:rsidR="00370A73" w:rsidRPr="00265500">
        <w:rPr>
          <w:rFonts w:ascii="Times New Roman" w:eastAsia="Times New Roman" w:hAnsi="Times New Roman" w:cs="Times New Roman"/>
          <w:color w:val="504945"/>
          <w:sz w:val="24"/>
          <w:szCs w:val="24"/>
        </w:rPr>
        <w:t xml:space="preserve"> </w:t>
      </w:r>
      <w:r w:rsidR="00370A73" w:rsidRPr="00265500">
        <w:rPr>
          <w:rFonts w:ascii="Times New Roman" w:eastAsia="Times New Roman" w:hAnsi="Times New Roman" w:cs="Times New Roman"/>
          <w:sz w:val="24"/>
          <w:szCs w:val="24"/>
        </w:rPr>
        <w:t xml:space="preserve">Аппетит может как «улучшиться», так и «ухудшиться», то же самое касается и сна. Употребление </w:t>
      </w:r>
      <w:r w:rsidRPr="00265500">
        <w:rPr>
          <w:rFonts w:ascii="Times New Roman" w:eastAsia="Times New Roman" w:hAnsi="Times New Roman" w:cs="Times New Roman"/>
          <w:sz w:val="24"/>
          <w:szCs w:val="24"/>
        </w:rPr>
        <w:t>синтетических наркотиков вызывает снижение</w:t>
      </w:r>
      <w:r w:rsidR="00370A73" w:rsidRPr="00265500">
        <w:rPr>
          <w:rFonts w:ascii="Times New Roman" w:eastAsia="Times New Roman" w:hAnsi="Times New Roman" w:cs="Times New Roman"/>
          <w:sz w:val="24"/>
          <w:szCs w:val="24"/>
        </w:rPr>
        <w:t xml:space="preserve"> аппетит</w:t>
      </w:r>
      <w:r w:rsidRPr="00265500">
        <w:rPr>
          <w:rFonts w:ascii="Times New Roman" w:eastAsia="Times New Roman" w:hAnsi="Times New Roman" w:cs="Times New Roman"/>
          <w:sz w:val="24"/>
          <w:szCs w:val="24"/>
        </w:rPr>
        <w:t>а</w:t>
      </w:r>
      <w:r w:rsidR="00370A73" w:rsidRPr="00265500">
        <w:rPr>
          <w:rFonts w:ascii="Times New Roman" w:eastAsia="Times New Roman" w:hAnsi="Times New Roman" w:cs="Times New Roman"/>
          <w:sz w:val="24"/>
          <w:szCs w:val="24"/>
        </w:rPr>
        <w:t xml:space="preserve"> и потребность во сне. Курен</w:t>
      </w:r>
      <w:r w:rsidRPr="00265500">
        <w:rPr>
          <w:rFonts w:ascii="Times New Roman" w:eastAsia="Times New Roman" w:hAnsi="Times New Roman" w:cs="Times New Roman"/>
          <w:sz w:val="24"/>
          <w:szCs w:val="24"/>
        </w:rPr>
        <w:t>ие марихуаны наоборот увеличивае</w:t>
      </w:r>
      <w:r w:rsidR="00370A73" w:rsidRPr="00265500">
        <w:rPr>
          <w:rFonts w:ascii="Times New Roman" w:eastAsia="Times New Roman" w:hAnsi="Times New Roman" w:cs="Times New Roman"/>
          <w:sz w:val="24"/>
          <w:szCs w:val="24"/>
        </w:rPr>
        <w:t>т аппетит и продолжительность сна. Эти эффекты могут меняться в зависимости от типа наркотического вещества.</w:t>
      </w:r>
    </w:p>
    <w:p w:rsidR="005E7EC0" w:rsidRPr="00265500" w:rsidRDefault="005E7EC0"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не уделяет внимание внешнему виду.</w:t>
      </w:r>
      <w:r w:rsidRPr="00265500">
        <w:rPr>
          <w:rFonts w:ascii="Times New Roman" w:eastAsia="Times New Roman" w:hAnsi="Times New Roman" w:cs="Times New Roman"/>
          <w:b/>
          <w:bCs/>
          <w:sz w:val="24"/>
          <w:szCs w:val="24"/>
        </w:rPr>
        <w:t xml:space="preserve"> </w:t>
      </w:r>
      <w:r w:rsidR="00370A73" w:rsidRPr="00265500">
        <w:rPr>
          <w:rFonts w:ascii="Times New Roman" w:eastAsia="Times New Roman" w:hAnsi="Times New Roman" w:cs="Times New Roman"/>
          <w:sz w:val="24"/>
          <w:szCs w:val="24"/>
        </w:rPr>
        <w:t>Обычно подростки очень озабочены тем</w:t>
      </w:r>
      <w:r w:rsidRPr="00265500">
        <w:rPr>
          <w:rFonts w:ascii="Times New Roman" w:eastAsia="Times New Roman" w:hAnsi="Times New Roman" w:cs="Times New Roman"/>
          <w:sz w:val="24"/>
          <w:szCs w:val="24"/>
        </w:rPr>
        <w:t>,</w:t>
      </w:r>
      <w:r w:rsidR="00370A73" w:rsidRPr="00265500">
        <w:rPr>
          <w:rFonts w:ascii="Times New Roman" w:eastAsia="Times New Roman" w:hAnsi="Times New Roman" w:cs="Times New Roman"/>
          <w:sz w:val="24"/>
          <w:szCs w:val="24"/>
        </w:rPr>
        <w:t xml:space="preserve"> как они выглядят среди сверстников и друзей, они могут быть очень эксцентричны в выборе одежды, макияжа и даже средств гигиены. Но подростки, у которых проявляется пристрастие к наркотикам или алкоголю, уделяют этому все меньше и меньше внимания.</w:t>
      </w:r>
    </w:p>
    <w:p w:rsidR="005E7EC0" w:rsidRPr="00265500" w:rsidRDefault="005E7EC0"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отказывается участвовать в необходимых мероприятиях и не проявляет социальную активность.</w:t>
      </w:r>
      <w:r w:rsidRPr="00265500">
        <w:rPr>
          <w:rFonts w:ascii="Times New Roman" w:eastAsia="Times New Roman" w:hAnsi="Times New Roman" w:cs="Times New Roman"/>
          <w:b/>
          <w:bCs/>
          <w:i/>
          <w:sz w:val="24"/>
          <w:szCs w:val="24"/>
        </w:rPr>
        <w:t xml:space="preserve"> </w:t>
      </w:r>
      <w:r w:rsidRPr="00265500">
        <w:rPr>
          <w:rFonts w:ascii="Times New Roman" w:eastAsia="Times New Roman" w:hAnsi="Times New Roman" w:cs="Times New Roman"/>
          <w:sz w:val="24"/>
          <w:szCs w:val="24"/>
        </w:rPr>
        <w:t>Вы можете заметить</w:t>
      </w:r>
      <w:r w:rsidR="005A1E02" w:rsidRPr="00265500">
        <w:rPr>
          <w:rFonts w:ascii="Times New Roman" w:eastAsia="Times New Roman" w:hAnsi="Times New Roman" w:cs="Times New Roman"/>
          <w:sz w:val="24"/>
          <w:szCs w:val="24"/>
        </w:rPr>
        <w:t>,</w:t>
      </w:r>
      <w:r w:rsidRPr="00265500">
        <w:rPr>
          <w:rFonts w:ascii="Times New Roman" w:eastAsia="Times New Roman" w:hAnsi="Times New Roman" w:cs="Times New Roman"/>
          <w:sz w:val="24"/>
          <w:szCs w:val="24"/>
        </w:rPr>
        <w:t xml:space="preserve"> как</w:t>
      </w:r>
      <w:r w:rsidR="00370A73" w:rsidRPr="00265500">
        <w:rPr>
          <w:rFonts w:ascii="Times New Roman" w:eastAsia="Times New Roman" w:hAnsi="Times New Roman" w:cs="Times New Roman"/>
          <w:sz w:val="24"/>
          <w:szCs w:val="24"/>
        </w:rPr>
        <w:t xml:space="preserve"> подросток </w:t>
      </w:r>
      <w:r w:rsidRPr="00265500">
        <w:rPr>
          <w:rFonts w:ascii="Times New Roman" w:eastAsia="Times New Roman" w:hAnsi="Times New Roman" w:cs="Times New Roman"/>
          <w:sz w:val="24"/>
          <w:szCs w:val="24"/>
        </w:rPr>
        <w:t>начал прогуливать школу, перестал</w:t>
      </w:r>
      <w:r w:rsidR="00370A73" w:rsidRPr="00265500">
        <w:rPr>
          <w:rFonts w:ascii="Times New Roman" w:eastAsia="Times New Roman" w:hAnsi="Times New Roman" w:cs="Times New Roman"/>
          <w:sz w:val="24"/>
          <w:szCs w:val="24"/>
        </w:rPr>
        <w:t xml:space="preserve"> посещать спортивные сек</w:t>
      </w:r>
      <w:r w:rsidRPr="00265500">
        <w:rPr>
          <w:rFonts w:ascii="Times New Roman" w:eastAsia="Times New Roman" w:hAnsi="Times New Roman" w:cs="Times New Roman"/>
          <w:sz w:val="24"/>
          <w:szCs w:val="24"/>
        </w:rPr>
        <w:t>ции или социальные мероприятия, перестал</w:t>
      </w:r>
      <w:r w:rsidR="00370A73" w:rsidRPr="00265500">
        <w:rPr>
          <w:rFonts w:ascii="Times New Roman" w:eastAsia="Times New Roman" w:hAnsi="Times New Roman" w:cs="Times New Roman"/>
          <w:sz w:val="24"/>
          <w:szCs w:val="24"/>
        </w:rPr>
        <w:t xml:space="preserve"> </w:t>
      </w:r>
      <w:r w:rsidRPr="00265500">
        <w:rPr>
          <w:rFonts w:ascii="Times New Roman" w:eastAsia="Times New Roman" w:hAnsi="Times New Roman" w:cs="Times New Roman"/>
          <w:sz w:val="24"/>
          <w:szCs w:val="24"/>
        </w:rPr>
        <w:t>помогать родителям, начал избегать их и прятаться от взрослых</w:t>
      </w:r>
      <w:r w:rsidR="00370A73" w:rsidRPr="00265500">
        <w:rPr>
          <w:rFonts w:ascii="Times New Roman" w:eastAsia="Times New Roman" w:hAnsi="Times New Roman" w:cs="Times New Roman"/>
          <w:sz w:val="24"/>
          <w:szCs w:val="24"/>
        </w:rPr>
        <w:t>.</w:t>
      </w:r>
    </w:p>
    <w:p w:rsidR="005A1E02" w:rsidRPr="00265500" w:rsidRDefault="005E7EC0"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у</w:t>
      </w:r>
      <w:r w:rsidR="005A1E02" w:rsidRPr="00265500">
        <w:rPr>
          <w:rFonts w:ascii="Times New Roman" w:eastAsia="Times New Roman" w:hAnsi="Times New Roman" w:cs="Times New Roman"/>
          <w:b/>
          <w:bCs/>
          <w:i/>
          <w:color w:val="C00000"/>
          <w:sz w:val="24"/>
          <w:szCs w:val="24"/>
        </w:rPr>
        <w:t>величились карманные расходы</w:t>
      </w:r>
      <w:r w:rsidR="00370A73" w:rsidRPr="00265500">
        <w:rPr>
          <w:rFonts w:ascii="Times New Roman" w:eastAsia="Times New Roman" w:hAnsi="Times New Roman" w:cs="Times New Roman"/>
          <w:b/>
          <w:bCs/>
          <w:i/>
          <w:color w:val="C00000"/>
          <w:sz w:val="24"/>
          <w:szCs w:val="24"/>
        </w:rPr>
        <w:t>.</w:t>
      </w:r>
      <w:r w:rsidR="00370A73" w:rsidRPr="00265500">
        <w:rPr>
          <w:rFonts w:ascii="Times New Roman" w:eastAsia="Times New Roman" w:hAnsi="Times New Roman" w:cs="Times New Roman"/>
          <w:b/>
          <w:bCs/>
          <w:sz w:val="24"/>
          <w:szCs w:val="24"/>
        </w:rPr>
        <w:t xml:space="preserve"> </w:t>
      </w:r>
      <w:r w:rsidR="00370A73" w:rsidRPr="00265500">
        <w:rPr>
          <w:rFonts w:ascii="Times New Roman" w:eastAsia="Times New Roman" w:hAnsi="Times New Roman" w:cs="Times New Roman"/>
          <w:sz w:val="24"/>
          <w:szCs w:val="24"/>
        </w:rPr>
        <w:t>Подросток начинает просить деньги, при этом не может вразумительно объяснить для чего. Обычно подросток, употребляющий наркотики не спрашивает сразу большую сумму, он просит небольшие суммы денег, но делает это чаще. Перестает рассказывать о своих покупках.</w:t>
      </w:r>
    </w:p>
    <w:p w:rsidR="00BD1E5F" w:rsidRPr="00265500" w:rsidRDefault="005A1E02"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н</w:t>
      </w:r>
      <w:r w:rsidR="00370A73" w:rsidRPr="00265500">
        <w:rPr>
          <w:rFonts w:ascii="Times New Roman" w:eastAsia="Times New Roman" w:hAnsi="Times New Roman" w:cs="Times New Roman"/>
          <w:b/>
          <w:bCs/>
          <w:i/>
          <w:color w:val="C00000"/>
          <w:sz w:val="24"/>
          <w:szCs w:val="24"/>
        </w:rPr>
        <w:t>еожиданно меняется круг друзей и места времяпровождения.</w:t>
      </w:r>
      <w:r w:rsidR="00370A73" w:rsidRPr="00265500">
        <w:rPr>
          <w:rFonts w:ascii="Times New Roman" w:eastAsia="Times New Roman" w:hAnsi="Times New Roman" w:cs="Times New Roman"/>
          <w:b/>
          <w:bCs/>
          <w:color w:val="C00000"/>
          <w:sz w:val="24"/>
          <w:szCs w:val="24"/>
        </w:rPr>
        <w:t xml:space="preserve"> </w:t>
      </w:r>
      <w:r w:rsidR="00370A73" w:rsidRPr="00265500">
        <w:rPr>
          <w:rFonts w:ascii="Times New Roman" w:eastAsia="Times New Roman" w:hAnsi="Times New Roman" w:cs="Times New Roman"/>
          <w:sz w:val="24"/>
          <w:szCs w:val="24"/>
        </w:rPr>
        <w:t>Подросток</w:t>
      </w:r>
      <w:r w:rsidR="00370A73" w:rsidRPr="00265500">
        <w:rPr>
          <w:rFonts w:ascii="Times New Roman" w:eastAsia="Times New Roman" w:hAnsi="Times New Roman" w:cs="Times New Roman"/>
          <w:b/>
          <w:bCs/>
          <w:sz w:val="24"/>
          <w:szCs w:val="24"/>
        </w:rPr>
        <w:t xml:space="preserve"> </w:t>
      </w:r>
      <w:r w:rsidR="00370A73" w:rsidRPr="00265500">
        <w:rPr>
          <w:rFonts w:ascii="Times New Roman" w:eastAsia="Times New Roman" w:hAnsi="Times New Roman" w:cs="Times New Roman"/>
          <w:sz w:val="24"/>
          <w:szCs w:val="24"/>
        </w:rPr>
        <w:t>может высказываться о своих старых друзьях, что они не так «круты». Возможно,</w:t>
      </w:r>
      <w:hyperlink r:id="rId7" w:tooltip="Ребенок стал обманывать." w:history="1">
        <w:r w:rsidR="00370A73" w:rsidRPr="00265500">
          <w:rPr>
            <w:rFonts w:ascii="Times New Roman" w:eastAsia="Times New Roman" w:hAnsi="Times New Roman" w:cs="Times New Roman"/>
            <w:sz w:val="24"/>
            <w:szCs w:val="24"/>
          </w:rPr>
          <w:t xml:space="preserve"> начнет обманывать</w:t>
        </w:r>
      </w:hyperlink>
      <w:r w:rsidR="00370A73" w:rsidRPr="00265500">
        <w:rPr>
          <w:rFonts w:ascii="Times New Roman" w:eastAsia="Times New Roman" w:hAnsi="Times New Roman" w:cs="Times New Roman"/>
          <w:sz w:val="24"/>
          <w:szCs w:val="24"/>
        </w:rPr>
        <w:t xml:space="preserve"> и скрывать информацию о том, где он проводит время.</w:t>
      </w:r>
    </w:p>
    <w:p w:rsidR="00BD1E5F" w:rsidRPr="00265500" w:rsidRDefault="00BD1E5F"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появились межличностные конфликты и проблемы с законом.</w:t>
      </w:r>
      <w:r w:rsidRPr="00265500">
        <w:rPr>
          <w:rFonts w:ascii="Times New Roman" w:eastAsia="Times New Roman" w:hAnsi="Times New Roman" w:cs="Times New Roman"/>
          <w:b/>
          <w:bCs/>
          <w:sz w:val="24"/>
          <w:szCs w:val="24"/>
        </w:rPr>
        <w:t xml:space="preserve"> </w:t>
      </w:r>
      <w:r w:rsidR="00370A73" w:rsidRPr="00265500">
        <w:rPr>
          <w:rFonts w:ascii="Times New Roman" w:eastAsia="Times New Roman" w:hAnsi="Times New Roman" w:cs="Times New Roman"/>
          <w:sz w:val="24"/>
          <w:szCs w:val="24"/>
        </w:rPr>
        <w:t>Подростки могут спорить и противостоять родителям, учителям или сверстникам. Мог</w:t>
      </w:r>
      <w:r w:rsidRPr="00265500">
        <w:rPr>
          <w:rFonts w:ascii="Times New Roman" w:eastAsia="Times New Roman" w:hAnsi="Times New Roman" w:cs="Times New Roman"/>
          <w:sz w:val="24"/>
          <w:szCs w:val="24"/>
        </w:rPr>
        <w:t>ут начаться проблемы с законом (</w:t>
      </w:r>
      <w:r w:rsidR="00370A73" w:rsidRPr="00265500">
        <w:rPr>
          <w:rFonts w:ascii="Times New Roman" w:eastAsia="Times New Roman" w:hAnsi="Times New Roman" w:cs="Times New Roman"/>
          <w:sz w:val="24"/>
          <w:szCs w:val="24"/>
        </w:rPr>
        <w:t>воровство в магазинах, попытки купить товары, запрещенные для продажи несовершеннолетним</w:t>
      </w:r>
      <w:r w:rsidRPr="00265500">
        <w:rPr>
          <w:rFonts w:ascii="Times New Roman" w:eastAsia="Times New Roman" w:hAnsi="Times New Roman" w:cs="Times New Roman"/>
          <w:sz w:val="24"/>
          <w:szCs w:val="24"/>
        </w:rPr>
        <w:t>)</w:t>
      </w:r>
      <w:r w:rsidR="00370A73" w:rsidRPr="00265500">
        <w:rPr>
          <w:rFonts w:ascii="Times New Roman" w:eastAsia="Times New Roman" w:hAnsi="Times New Roman" w:cs="Times New Roman"/>
          <w:sz w:val="24"/>
          <w:szCs w:val="24"/>
        </w:rPr>
        <w:t>.</w:t>
      </w:r>
    </w:p>
    <w:p w:rsidR="00BD1E5F" w:rsidRPr="00265500" w:rsidRDefault="00BD1E5F"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личностные изменения и отношение к окружающему.</w:t>
      </w:r>
      <w:r w:rsidRPr="00265500">
        <w:rPr>
          <w:rFonts w:ascii="Times New Roman" w:eastAsia="Times New Roman" w:hAnsi="Times New Roman" w:cs="Times New Roman"/>
          <w:b/>
          <w:bCs/>
          <w:i/>
          <w:sz w:val="24"/>
          <w:szCs w:val="24"/>
        </w:rPr>
        <w:t xml:space="preserve"> </w:t>
      </w:r>
      <w:r w:rsidR="00370A73" w:rsidRPr="00265500">
        <w:rPr>
          <w:rFonts w:ascii="Times New Roman" w:eastAsia="Times New Roman" w:hAnsi="Times New Roman" w:cs="Times New Roman"/>
          <w:sz w:val="24"/>
          <w:szCs w:val="24"/>
        </w:rPr>
        <w:t xml:space="preserve">Резкие, нетипичные перемены настроения. В зависимости от типа наркотика, вы можете замечать в ребенке </w:t>
      </w:r>
      <w:proofErr w:type="spellStart"/>
      <w:r w:rsidR="00370A73" w:rsidRPr="00265500">
        <w:rPr>
          <w:rFonts w:ascii="Times New Roman" w:eastAsia="Times New Roman" w:hAnsi="Times New Roman" w:cs="Times New Roman"/>
          <w:sz w:val="24"/>
          <w:szCs w:val="24"/>
        </w:rPr>
        <w:t>гиперактивность</w:t>
      </w:r>
      <w:proofErr w:type="spellEnd"/>
      <w:r w:rsidR="00370A73" w:rsidRPr="00265500">
        <w:rPr>
          <w:rFonts w:ascii="Times New Roman" w:eastAsia="Times New Roman" w:hAnsi="Times New Roman" w:cs="Times New Roman"/>
          <w:sz w:val="24"/>
          <w:szCs w:val="24"/>
        </w:rPr>
        <w:t xml:space="preserve"> или чрезмерную радость и последующую удрученность и вялость. Мышление и поведение становится иррациональным и непредсказуемым.</w:t>
      </w:r>
    </w:p>
    <w:p w:rsidR="00265500" w:rsidRPr="00265500" w:rsidRDefault="00BD1E5F" w:rsidP="00265500">
      <w:pPr>
        <w:pStyle w:val="a6"/>
        <w:numPr>
          <w:ilvl w:val="0"/>
          <w:numId w:val="1"/>
        </w:numPr>
        <w:tabs>
          <w:tab w:val="left" w:pos="284"/>
        </w:tabs>
        <w:spacing w:after="0"/>
        <w:ind w:left="0" w:firstLine="0"/>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b/>
          <w:bCs/>
          <w:i/>
          <w:color w:val="C00000"/>
          <w:sz w:val="24"/>
          <w:szCs w:val="24"/>
        </w:rPr>
        <w:t>постоянный уход от ответственности.</w:t>
      </w:r>
      <w:r w:rsidRPr="00265500">
        <w:rPr>
          <w:rFonts w:ascii="Times New Roman" w:eastAsia="Times New Roman" w:hAnsi="Times New Roman" w:cs="Times New Roman"/>
          <w:b/>
          <w:bCs/>
          <w:sz w:val="24"/>
          <w:szCs w:val="24"/>
        </w:rPr>
        <w:t xml:space="preserve"> </w:t>
      </w:r>
      <w:r w:rsidR="00370A73" w:rsidRPr="00265500">
        <w:rPr>
          <w:rFonts w:ascii="Times New Roman" w:eastAsia="Times New Roman" w:hAnsi="Times New Roman" w:cs="Times New Roman"/>
          <w:sz w:val="24"/>
          <w:szCs w:val="24"/>
        </w:rPr>
        <w:t xml:space="preserve">Если ребенок, обычно очень ответственный, вдруг начинает избегать ответственных мероприятий, </w:t>
      </w:r>
      <w:r w:rsidRPr="00265500">
        <w:rPr>
          <w:rFonts w:ascii="Times New Roman" w:eastAsia="Times New Roman" w:hAnsi="Times New Roman" w:cs="Times New Roman"/>
          <w:sz w:val="24"/>
          <w:szCs w:val="24"/>
        </w:rPr>
        <w:t>то это может являться признаком п</w:t>
      </w:r>
      <w:r w:rsidR="00370A73" w:rsidRPr="00265500">
        <w:rPr>
          <w:rFonts w:ascii="Times New Roman" w:eastAsia="Times New Roman" w:hAnsi="Times New Roman" w:cs="Times New Roman"/>
          <w:sz w:val="24"/>
          <w:szCs w:val="24"/>
        </w:rPr>
        <w:t>ристрастие к наркотикам</w:t>
      </w:r>
      <w:r w:rsidRPr="00265500">
        <w:rPr>
          <w:rFonts w:ascii="Times New Roman" w:eastAsia="Times New Roman" w:hAnsi="Times New Roman" w:cs="Times New Roman"/>
          <w:sz w:val="24"/>
          <w:szCs w:val="24"/>
        </w:rPr>
        <w:t>.</w:t>
      </w:r>
      <w:r w:rsidR="00370A73" w:rsidRPr="00265500">
        <w:rPr>
          <w:rFonts w:ascii="Times New Roman" w:eastAsia="Times New Roman" w:hAnsi="Times New Roman" w:cs="Times New Roman"/>
          <w:sz w:val="24"/>
          <w:szCs w:val="24"/>
        </w:rPr>
        <w:t xml:space="preserve"> Как результат ребенок становится менее отзывчивым и отказывается от какой-либо ответственности.</w:t>
      </w:r>
      <w:r w:rsidR="00265500" w:rsidRPr="00265500">
        <w:rPr>
          <w:rFonts w:ascii="Times New Roman" w:eastAsia="Times New Roman" w:hAnsi="Times New Roman" w:cs="Times New Roman"/>
          <w:b/>
          <w:bCs/>
          <w:spacing w:val="2"/>
          <w:kern w:val="36"/>
          <w:sz w:val="24"/>
          <w:szCs w:val="24"/>
        </w:rPr>
        <w:t xml:space="preserve"> </w:t>
      </w:r>
    </w:p>
    <w:p w:rsidR="00265500" w:rsidRPr="00265500" w:rsidRDefault="00370A73" w:rsidP="00265500">
      <w:pPr>
        <w:pStyle w:val="a6"/>
        <w:tabs>
          <w:tab w:val="left" w:pos="284"/>
        </w:tabs>
        <w:spacing w:after="0"/>
        <w:ind w:left="0" w:firstLine="284"/>
        <w:jc w:val="both"/>
        <w:outlineLvl w:val="0"/>
        <w:rPr>
          <w:rFonts w:ascii="Times New Roman" w:eastAsia="Times New Roman" w:hAnsi="Times New Roman" w:cs="Times New Roman"/>
          <w:b/>
          <w:bCs/>
          <w:spacing w:val="2"/>
          <w:kern w:val="36"/>
          <w:sz w:val="24"/>
          <w:szCs w:val="24"/>
        </w:rPr>
      </w:pPr>
      <w:r w:rsidRPr="00265500">
        <w:rPr>
          <w:rFonts w:ascii="Times New Roman" w:eastAsia="Times New Roman" w:hAnsi="Times New Roman" w:cs="Times New Roman"/>
          <w:sz w:val="24"/>
          <w:szCs w:val="24"/>
        </w:rPr>
        <w:t>Если вы замечаете в подростке подобные признаки, то это повод задуматься и как</w:t>
      </w:r>
      <w:r w:rsidR="00265500" w:rsidRPr="00265500">
        <w:rPr>
          <w:rFonts w:ascii="Times New Roman" w:eastAsia="Times New Roman" w:hAnsi="Times New Roman" w:cs="Times New Roman"/>
          <w:sz w:val="24"/>
          <w:szCs w:val="24"/>
        </w:rPr>
        <w:t xml:space="preserve"> минимум поговорить с ребенком.</w:t>
      </w:r>
    </w:p>
    <w:p w:rsidR="00370A73" w:rsidRPr="00265500" w:rsidRDefault="00265500" w:rsidP="00265500">
      <w:pPr>
        <w:pStyle w:val="a6"/>
        <w:tabs>
          <w:tab w:val="left" w:pos="284"/>
        </w:tabs>
        <w:spacing w:after="0"/>
        <w:ind w:left="0" w:firstLine="284"/>
        <w:jc w:val="both"/>
        <w:outlineLvl w:val="0"/>
        <w:rPr>
          <w:rFonts w:ascii="Times New Roman" w:eastAsia="Times New Roman" w:hAnsi="Times New Roman" w:cs="Times New Roman"/>
          <w:bCs/>
          <w:spacing w:val="2"/>
          <w:kern w:val="36"/>
          <w:sz w:val="24"/>
          <w:szCs w:val="24"/>
        </w:rPr>
      </w:pPr>
      <w:r w:rsidRPr="00265500">
        <w:rPr>
          <w:rFonts w:ascii="Times New Roman" w:eastAsia="Times New Roman" w:hAnsi="Times New Roman" w:cs="Times New Roman"/>
          <w:sz w:val="24"/>
          <w:szCs w:val="24"/>
        </w:rPr>
        <w:t>Н</w:t>
      </w:r>
      <w:r w:rsidR="00BD1E5F" w:rsidRPr="00265500">
        <w:rPr>
          <w:rFonts w:ascii="Times New Roman" w:eastAsia="Times New Roman" w:hAnsi="Times New Roman" w:cs="Times New Roman"/>
          <w:sz w:val="24"/>
          <w:szCs w:val="24"/>
        </w:rPr>
        <w:t>е конфликтуйте с ним и не обращайтесь к нему в приказном тоне. Помните, что цель беседы – разговорить его.</w:t>
      </w:r>
    </w:p>
    <w:p w:rsidR="00370A73" w:rsidRPr="00265500" w:rsidRDefault="00370A73" w:rsidP="00265500">
      <w:pPr>
        <w:shd w:val="clear" w:color="auto" w:fill="FFFFFF"/>
        <w:ind w:right="-1" w:firstLine="284"/>
        <w:jc w:val="both"/>
        <w:rPr>
          <w:rFonts w:ascii="Times New Roman" w:eastAsia="Times New Roman" w:hAnsi="Times New Roman" w:cs="Times New Roman"/>
          <w:sz w:val="24"/>
          <w:szCs w:val="24"/>
        </w:rPr>
      </w:pPr>
      <w:r w:rsidRPr="00265500">
        <w:rPr>
          <w:rFonts w:ascii="Times New Roman" w:eastAsia="Times New Roman" w:hAnsi="Times New Roman" w:cs="Times New Roman"/>
          <w:sz w:val="24"/>
          <w:szCs w:val="24"/>
        </w:rPr>
        <w:t>Наркозависимость среди молодежи растет, будьте на чеку, даже короткая беседа, проведенная правильно и своевременно, может полностью изменить отношение подростка к наркотикам.</w:t>
      </w:r>
    </w:p>
    <w:p w:rsidR="00793705" w:rsidRPr="004A7C38" w:rsidRDefault="00265500" w:rsidP="00265500">
      <w:pPr>
        <w:spacing w:after="0"/>
        <w:ind w:right="-1" w:firstLine="567"/>
        <w:jc w:val="both"/>
        <w:rPr>
          <w:rFonts w:ascii="Times New Roman" w:hAnsi="Times New Roman" w:cs="Times New Roman"/>
          <w:b/>
          <w:sz w:val="24"/>
          <w:szCs w:val="24"/>
        </w:rPr>
      </w:pPr>
      <w:r w:rsidRPr="004A7C38">
        <w:rPr>
          <w:rFonts w:ascii="Times New Roman" w:hAnsi="Times New Roman" w:cs="Times New Roman"/>
          <w:b/>
          <w:sz w:val="24"/>
          <w:szCs w:val="24"/>
        </w:rPr>
        <w:t xml:space="preserve">Составитель: зав. отделением гемодиализа ГБУЗ РДКБ </w:t>
      </w:r>
      <w:proofErr w:type="spellStart"/>
      <w:r w:rsidRPr="004A7C38">
        <w:rPr>
          <w:rFonts w:ascii="Times New Roman" w:hAnsi="Times New Roman" w:cs="Times New Roman"/>
          <w:b/>
          <w:sz w:val="24"/>
          <w:szCs w:val="24"/>
        </w:rPr>
        <w:t>Латыпов</w:t>
      </w:r>
      <w:proofErr w:type="spellEnd"/>
      <w:r w:rsidRPr="004A7C38">
        <w:rPr>
          <w:rFonts w:ascii="Times New Roman" w:hAnsi="Times New Roman" w:cs="Times New Roman"/>
          <w:b/>
          <w:sz w:val="24"/>
          <w:szCs w:val="24"/>
        </w:rPr>
        <w:t xml:space="preserve"> И.З.</w:t>
      </w:r>
    </w:p>
    <w:p w:rsidR="00600DF4" w:rsidRDefault="00600DF4" w:rsidP="00600DF4">
      <w:pPr>
        <w:spacing w:after="0" w:line="240" w:lineRule="auto"/>
        <w:ind w:left="5663" w:firstLine="709"/>
        <w:jc w:val="center"/>
        <w:rPr>
          <w:rFonts w:ascii="Times New Roman" w:hAnsi="Times New Roman" w:cs="Times New Roman"/>
          <w:lang w:eastAsia="ar-SA"/>
        </w:rPr>
      </w:pPr>
    </w:p>
    <w:p w:rsidR="00600DF4" w:rsidRPr="00266CCF" w:rsidRDefault="00600DF4" w:rsidP="00266CCF">
      <w:pPr>
        <w:spacing w:after="0" w:line="240" w:lineRule="auto"/>
        <w:ind w:left="6371" w:firstLine="709"/>
        <w:jc w:val="center"/>
        <w:rPr>
          <w:rFonts w:ascii="Times New Roman" w:hAnsi="Times New Roman" w:cs="Times New Roman"/>
          <w:sz w:val="20"/>
          <w:szCs w:val="20"/>
          <w:lang w:eastAsia="ar-SA"/>
        </w:rPr>
      </w:pPr>
      <w:r w:rsidRPr="00266CCF">
        <w:rPr>
          <w:rFonts w:ascii="Times New Roman" w:hAnsi="Times New Roman" w:cs="Times New Roman"/>
          <w:sz w:val="20"/>
          <w:szCs w:val="20"/>
          <w:lang w:eastAsia="ar-SA"/>
        </w:rPr>
        <w:t>Г</w:t>
      </w:r>
      <w:r w:rsidR="00266CCF" w:rsidRPr="00266CCF">
        <w:rPr>
          <w:rFonts w:ascii="Times New Roman" w:hAnsi="Times New Roman" w:cs="Times New Roman"/>
          <w:sz w:val="20"/>
          <w:szCs w:val="20"/>
          <w:lang w:eastAsia="ar-SA"/>
        </w:rPr>
        <w:t>Б</w:t>
      </w:r>
      <w:r w:rsidR="004A7C38">
        <w:rPr>
          <w:rFonts w:ascii="Times New Roman" w:hAnsi="Times New Roman" w:cs="Times New Roman"/>
          <w:sz w:val="20"/>
          <w:szCs w:val="20"/>
          <w:lang w:eastAsia="ar-SA"/>
        </w:rPr>
        <w:t>УЗ РЦМП, 2016</w:t>
      </w:r>
      <w:r w:rsidRPr="00266CCF">
        <w:rPr>
          <w:rFonts w:ascii="Times New Roman" w:hAnsi="Times New Roman" w:cs="Times New Roman"/>
          <w:sz w:val="20"/>
          <w:szCs w:val="20"/>
          <w:lang w:eastAsia="ar-SA"/>
        </w:rPr>
        <w:t xml:space="preserve"> г.</w:t>
      </w:r>
      <w:r w:rsidR="004A7C38">
        <w:rPr>
          <w:rFonts w:ascii="Times New Roman" w:hAnsi="Times New Roman" w:cs="Times New Roman"/>
          <w:noProof/>
          <w:sz w:val="20"/>
          <w:szCs w:val="20"/>
        </w:rPr>
        <w:drawing>
          <wp:inline distT="0" distB="0" distL="0" distR="0" wp14:anchorId="4711EA82">
            <wp:extent cx="576000" cy="58100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 cy="581004"/>
                    </a:xfrm>
                    <a:prstGeom prst="rect">
                      <a:avLst/>
                    </a:prstGeom>
                    <a:noFill/>
                  </pic:spPr>
                </pic:pic>
              </a:graphicData>
            </a:graphic>
          </wp:inline>
        </w:drawing>
      </w:r>
    </w:p>
    <w:sectPr w:rsidR="00600DF4" w:rsidRPr="00266CCF" w:rsidSect="00BD1E5F">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44D9"/>
    <w:multiLevelType w:val="hybridMultilevel"/>
    <w:tmpl w:val="18E6AE9C"/>
    <w:lvl w:ilvl="0" w:tplc="4A7E5532">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73"/>
    <w:rsid w:val="00165D38"/>
    <w:rsid w:val="00246107"/>
    <w:rsid w:val="00265500"/>
    <w:rsid w:val="00266CCF"/>
    <w:rsid w:val="002C61B7"/>
    <w:rsid w:val="00370A73"/>
    <w:rsid w:val="00446F3B"/>
    <w:rsid w:val="004A7C38"/>
    <w:rsid w:val="005A1E02"/>
    <w:rsid w:val="005E7EC0"/>
    <w:rsid w:val="00600DF4"/>
    <w:rsid w:val="006F0596"/>
    <w:rsid w:val="00754759"/>
    <w:rsid w:val="00793705"/>
    <w:rsid w:val="0085673B"/>
    <w:rsid w:val="008A71AB"/>
    <w:rsid w:val="008B7245"/>
    <w:rsid w:val="00BD1E5F"/>
    <w:rsid w:val="00C12A08"/>
    <w:rsid w:val="00D86531"/>
    <w:rsid w:val="00E0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B0AC0-0903-4CA3-B394-9D05F251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0A73"/>
    <w:rPr>
      <w:b/>
      <w:bCs/>
    </w:rPr>
  </w:style>
  <w:style w:type="paragraph" w:styleId="a4">
    <w:name w:val="Balloon Text"/>
    <w:basedOn w:val="a"/>
    <w:link w:val="a5"/>
    <w:uiPriority w:val="99"/>
    <w:semiHidden/>
    <w:unhideWhenUsed/>
    <w:rsid w:val="00370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A73"/>
    <w:rPr>
      <w:rFonts w:ascii="Tahoma" w:hAnsi="Tahoma" w:cs="Tahoma"/>
      <w:sz w:val="16"/>
      <w:szCs w:val="16"/>
    </w:rPr>
  </w:style>
  <w:style w:type="paragraph" w:styleId="a6">
    <w:name w:val="List Paragraph"/>
    <w:basedOn w:val="a"/>
    <w:uiPriority w:val="34"/>
    <w:qFormat/>
    <w:rsid w:val="00370A73"/>
    <w:pPr>
      <w:ind w:left="720"/>
      <w:contextualSpacing/>
    </w:pPr>
  </w:style>
  <w:style w:type="paragraph" w:styleId="a7">
    <w:name w:val="Title"/>
    <w:basedOn w:val="a"/>
    <w:link w:val="a8"/>
    <w:qFormat/>
    <w:rsid w:val="006F0596"/>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0"/>
    <w:link w:val="a7"/>
    <w:rsid w:val="006F0596"/>
    <w:rPr>
      <w:rFonts w:ascii="Times New Roman" w:eastAsia="Times New Roman" w:hAnsi="Times New Roman" w:cs="Times New Roman"/>
      <w:b/>
      <w:sz w:val="24"/>
      <w:szCs w:val="20"/>
      <w:lang w:eastAsia="ru-RU"/>
    </w:rPr>
  </w:style>
  <w:style w:type="paragraph" w:styleId="a9">
    <w:name w:val="Normal (Web)"/>
    <w:basedOn w:val="a"/>
    <w:uiPriority w:val="99"/>
    <w:semiHidden/>
    <w:unhideWhenUsed/>
    <w:rsid w:val="00265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2780">
      <w:bodyDiv w:val="1"/>
      <w:marLeft w:val="0"/>
      <w:marRight w:val="0"/>
      <w:marTop w:val="0"/>
      <w:marBottom w:val="0"/>
      <w:divBdr>
        <w:top w:val="none" w:sz="0" w:space="0" w:color="auto"/>
        <w:left w:val="none" w:sz="0" w:space="0" w:color="auto"/>
        <w:bottom w:val="none" w:sz="0" w:space="0" w:color="auto"/>
        <w:right w:val="none" w:sz="0" w:space="0" w:color="auto"/>
      </w:divBdr>
    </w:div>
    <w:div w:id="878008788">
      <w:bodyDiv w:val="1"/>
      <w:marLeft w:val="0"/>
      <w:marRight w:val="0"/>
      <w:marTop w:val="0"/>
      <w:marBottom w:val="0"/>
      <w:divBdr>
        <w:top w:val="none" w:sz="0" w:space="0" w:color="auto"/>
        <w:left w:val="none" w:sz="0" w:space="0" w:color="auto"/>
        <w:bottom w:val="none" w:sz="0" w:space="0" w:color="auto"/>
        <w:right w:val="none" w:sz="0" w:space="0" w:color="auto"/>
      </w:divBdr>
      <w:divsChild>
        <w:div w:id="1588921322">
          <w:marLeft w:val="0"/>
          <w:marRight w:val="0"/>
          <w:marTop w:val="0"/>
          <w:marBottom w:val="0"/>
          <w:divBdr>
            <w:top w:val="none" w:sz="0" w:space="0" w:color="auto"/>
            <w:left w:val="none" w:sz="0" w:space="0" w:color="auto"/>
            <w:bottom w:val="none" w:sz="0" w:space="0" w:color="auto"/>
            <w:right w:val="none" w:sz="0" w:space="0" w:color="auto"/>
          </w:divBdr>
          <w:divsChild>
            <w:div w:id="313534246">
              <w:marLeft w:val="0"/>
              <w:marRight w:val="0"/>
              <w:marTop w:val="0"/>
              <w:marBottom w:val="0"/>
              <w:divBdr>
                <w:top w:val="none" w:sz="0" w:space="0" w:color="auto"/>
                <w:left w:val="none" w:sz="0" w:space="0" w:color="auto"/>
                <w:bottom w:val="none" w:sz="0" w:space="0" w:color="auto"/>
                <w:right w:val="none" w:sz="0" w:space="0" w:color="auto"/>
              </w:divBdr>
              <w:divsChild>
                <w:div w:id="72170477">
                  <w:marLeft w:val="0"/>
                  <w:marRight w:val="0"/>
                  <w:marTop w:val="0"/>
                  <w:marBottom w:val="0"/>
                  <w:divBdr>
                    <w:top w:val="none" w:sz="0" w:space="0" w:color="auto"/>
                    <w:left w:val="none" w:sz="0" w:space="0" w:color="auto"/>
                    <w:bottom w:val="none" w:sz="0" w:space="0" w:color="auto"/>
                    <w:right w:val="none" w:sz="0" w:space="0" w:color="auto"/>
                  </w:divBdr>
                  <w:divsChild>
                    <w:div w:id="552739826">
                      <w:marLeft w:val="166"/>
                      <w:marRight w:val="83"/>
                      <w:marTop w:val="0"/>
                      <w:marBottom w:val="248"/>
                      <w:divBdr>
                        <w:top w:val="single" w:sz="6" w:space="0" w:color="CACFA8"/>
                        <w:left w:val="single" w:sz="6" w:space="0" w:color="CACFA8"/>
                        <w:bottom w:val="single" w:sz="6" w:space="0" w:color="CACFA8"/>
                        <w:right w:val="single" w:sz="6" w:space="0" w:color="CACFA8"/>
                      </w:divBdr>
                      <w:divsChild>
                        <w:div w:id="1770612781">
                          <w:marLeft w:val="0"/>
                          <w:marRight w:val="0"/>
                          <w:marTop w:val="0"/>
                          <w:marBottom w:val="0"/>
                          <w:divBdr>
                            <w:top w:val="none" w:sz="0" w:space="0" w:color="auto"/>
                            <w:left w:val="none" w:sz="0" w:space="0" w:color="auto"/>
                            <w:bottom w:val="none" w:sz="0" w:space="0" w:color="auto"/>
                            <w:right w:val="none" w:sz="0" w:space="0" w:color="auto"/>
                          </w:divBdr>
                          <w:divsChild>
                            <w:div w:id="15647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0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vospitanie-detei.ru/rebenok-stal-obmany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E10A-03F6-4669-80C5-082C588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Шакирова Светлана Ахсановна</cp:lastModifiedBy>
  <cp:revision>2</cp:revision>
  <cp:lastPrinted>2015-06-24T07:22:00Z</cp:lastPrinted>
  <dcterms:created xsi:type="dcterms:W3CDTF">2017-01-12T11:58:00Z</dcterms:created>
  <dcterms:modified xsi:type="dcterms:W3CDTF">2017-01-12T11:58:00Z</dcterms:modified>
</cp:coreProperties>
</file>