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A5" w:rsidRDefault="00EB40EA" w:rsidP="00EB40EA">
      <w:pPr>
        <w:tabs>
          <w:tab w:val="left" w:pos="2115"/>
        </w:tabs>
        <w:jc w:val="both"/>
        <w:rPr>
          <w:b/>
        </w:rPr>
      </w:pPr>
      <w:r w:rsidRPr="00C76311">
        <w:rPr>
          <w:b/>
        </w:rPr>
        <w:t xml:space="preserve">                </w:t>
      </w:r>
      <w:r w:rsidR="00C76311">
        <w:rPr>
          <w:b/>
        </w:rPr>
        <w:t xml:space="preserve">              </w:t>
      </w:r>
      <w:r w:rsidRPr="00C76311">
        <w:rPr>
          <w:b/>
        </w:rPr>
        <w:t xml:space="preserve">   </w:t>
      </w:r>
      <w:r w:rsidR="00C76311" w:rsidRPr="00C76311">
        <w:rPr>
          <w:b/>
        </w:rPr>
        <w:t xml:space="preserve">          </w:t>
      </w:r>
    </w:p>
    <w:p w:rsidR="00C76311" w:rsidRPr="00C76311" w:rsidRDefault="00C76311" w:rsidP="009E0AA5">
      <w:pPr>
        <w:tabs>
          <w:tab w:val="left" w:pos="2115"/>
        </w:tabs>
        <w:jc w:val="center"/>
        <w:rPr>
          <w:b/>
          <w:bCs/>
        </w:rPr>
      </w:pPr>
      <w:r w:rsidRPr="00C76311">
        <w:rPr>
          <w:b/>
          <w:bCs/>
        </w:rPr>
        <w:t>ПОЯСНИТЕЛЬНАЯ ЗАПИСКА.</w:t>
      </w:r>
    </w:p>
    <w:p w:rsidR="00A13E41" w:rsidRPr="00A13E41" w:rsidRDefault="00C76311" w:rsidP="00EB40EA">
      <w:pPr>
        <w:tabs>
          <w:tab w:val="left" w:pos="2115"/>
        </w:tabs>
        <w:jc w:val="both"/>
        <w:rPr>
          <w:b/>
        </w:rPr>
      </w:pPr>
      <w:r w:rsidRPr="00A13E41">
        <w:rPr>
          <w:b/>
        </w:rPr>
        <w:t xml:space="preserve"> </w:t>
      </w:r>
    </w:p>
    <w:p w:rsidR="00797616" w:rsidRPr="001A688F" w:rsidRDefault="00A13E41" w:rsidP="00797616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D06D18">
        <w:rPr>
          <w:sz w:val="28"/>
          <w:szCs w:val="28"/>
        </w:rPr>
        <w:t xml:space="preserve">      </w:t>
      </w:r>
      <w:r w:rsidR="00797616">
        <w:rPr>
          <w:b/>
        </w:rPr>
        <w:t xml:space="preserve"> </w:t>
      </w:r>
      <w:r w:rsidR="00797616" w:rsidRPr="00D06D18">
        <w:rPr>
          <w:sz w:val="28"/>
          <w:szCs w:val="28"/>
        </w:rPr>
        <w:t xml:space="preserve"> </w:t>
      </w:r>
      <w:r w:rsidR="00797616" w:rsidRPr="001A688F">
        <w:rPr>
          <w:bCs/>
          <w:sz w:val="28"/>
          <w:szCs w:val="28"/>
          <w:lang w:eastAsia="en-US"/>
        </w:rPr>
        <w:t xml:space="preserve">Рабочая программа по физической культуре составлена в соответствии </w:t>
      </w:r>
      <w:proofErr w:type="gramStart"/>
      <w:r w:rsidR="00797616" w:rsidRPr="001A688F">
        <w:rPr>
          <w:bCs/>
          <w:sz w:val="28"/>
          <w:szCs w:val="28"/>
          <w:lang w:eastAsia="en-US"/>
        </w:rPr>
        <w:t>с</w:t>
      </w:r>
      <w:proofErr w:type="gramEnd"/>
      <w:r w:rsidR="00797616" w:rsidRPr="001A688F">
        <w:rPr>
          <w:bCs/>
          <w:sz w:val="28"/>
          <w:szCs w:val="28"/>
          <w:lang w:eastAsia="en-US"/>
        </w:rPr>
        <w:t>:</w:t>
      </w:r>
    </w:p>
    <w:p w:rsidR="00797616" w:rsidRPr="001A688F" w:rsidRDefault="00797616" w:rsidP="00797616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1A688F">
        <w:rPr>
          <w:sz w:val="28"/>
          <w:szCs w:val="28"/>
        </w:rPr>
        <w:t>Федеральным законом «Об образовании в  Российской Феде</w:t>
      </w:r>
      <w:r w:rsidR="009A77F0">
        <w:rPr>
          <w:sz w:val="28"/>
          <w:szCs w:val="28"/>
        </w:rPr>
        <w:t xml:space="preserve">рации»  № 273-ФЗ от 29.12.2012 </w:t>
      </w:r>
      <w:r w:rsidRPr="001A688F">
        <w:rPr>
          <w:sz w:val="28"/>
          <w:szCs w:val="28"/>
        </w:rPr>
        <w:t>с изменениями и дополнениями.</w:t>
      </w:r>
    </w:p>
    <w:p w:rsidR="00797616" w:rsidRPr="001A688F" w:rsidRDefault="00797616" w:rsidP="00797616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1A688F">
        <w:rPr>
          <w:sz w:val="28"/>
          <w:szCs w:val="28"/>
        </w:rPr>
        <w:t xml:space="preserve">«Законом об образовании в Республике Башкортостан» от 01.07.2013 г. № 696-з (с изменениями на 01.07.2015 г.). </w:t>
      </w:r>
    </w:p>
    <w:p w:rsidR="00797616" w:rsidRPr="001A688F" w:rsidRDefault="00797616" w:rsidP="00797616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1A688F">
        <w:rPr>
          <w:bCs/>
          <w:sz w:val="28"/>
          <w:szCs w:val="28"/>
          <w:lang w:eastAsia="en-US"/>
        </w:rPr>
        <w:t xml:space="preserve">Приказом Министерства образования и науки Российской Федерации </w:t>
      </w:r>
      <w:r w:rsidRPr="001A688F">
        <w:rPr>
          <w:rFonts w:eastAsia="Calibri"/>
          <w:sz w:val="28"/>
          <w:szCs w:val="28"/>
          <w:lang w:eastAsia="en-US"/>
        </w:rPr>
        <w:t>«</w:t>
      </w:r>
      <w:r w:rsidRPr="001A688F">
        <w:rPr>
          <w:bCs/>
          <w:sz w:val="28"/>
          <w:szCs w:val="28"/>
          <w:lang w:eastAsia="en-US"/>
        </w:rPr>
        <w:t xml:space="preserve">Об утверждении и введении в действие федерального государственного образовательного стандарта начального общего образования» </w:t>
      </w:r>
      <w:r w:rsidRPr="001A688F">
        <w:rPr>
          <w:rFonts w:eastAsia="Calibri"/>
          <w:sz w:val="28"/>
          <w:szCs w:val="28"/>
          <w:lang w:eastAsia="en-US"/>
        </w:rPr>
        <w:t>от 06.10.2009г. № 373.</w:t>
      </w:r>
    </w:p>
    <w:p w:rsidR="00797616" w:rsidRPr="001A688F" w:rsidRDefault="00797616" w:rsidP="00797616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1A688F">
        <w:rPr>
          <w:bCs/>
          <w:sz w:val="28"/>
          <w:szCs w:val="28"/>
          <w:lang w:eastAsia="en-US"/>
        </w:rPr>
        <w:t xml:space="preserve">Приказом Министерства образования и науки Российской </w:t>
      </w:r>
      <w:r w:rsidR="009A77F0">
        <w:rPr>
          <w:bCs/>
          <w:sz w:val="28"/>
          <w:szCs w:val="28"/>
          <w:lang w:eastAsia="en-US"/>
        </w:rPr>
        <w:t>Федерации от 29.12.2014г. № 1644</w:t>
      </w:r>
      <w:r w:rsidRPr="001A688F">
        <w:rPr>
          <w:bCs/>
          <w:sz w:val="28"/>
          <w:szCs w:val="28"/>
          <w:lang w:eastAsia="en-US"/>
        </w:rPr>
        <w:t xml:space="preserve"> </w:t>
      </w:r>
      <w:r w:rsidRPr="001A688F">
        <w:rPr>
          <w:rFonts w:eastAsia="Calibri"/>
          <w:sz w:val="28"/>
          <w:szCs w:val="28"/>
          <w:lang w:eastAsia="en-US"/>
        </w:rPr>
        <w:t>«</w:t>
      </w:r>
      <w:r w:rsidRPr="001A688F">
        <w:rPr>
          <w:bCs/>
          <w:sz w:val="28"/>
          <w:szCs w:val="28"/>
          <w:lang w:eastAsia="en-US"/>
        </w:rPr>
        <w:t>О внесении изменений в приказ Министерства образования и науки РФ</w:t>
      </w:r>
      <w:r w:rsidRPr="001A688F">
        <w:rPr>
          <w:rFonts w:eastAsia="Calibri"/>
          <w:sz w:val="28"/>
          <w:szCs w:val="28"/>
          <w:lang w:eastAsia="en-US"/>
        </w:rPr>
        <w:t>» от 06.10.2009г. № 373 «</w:t>
      </w:r>
      <w:r w:rsidRPr="001A688F">
        <w:rPr>
          <w:bCs/>
          <w:sz w:val="28"/>
          <w:szCs w:val="28"/>
          <w:lang w:eastAsia="en-US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 w:rsidRPr="001A688F">
        <w:rPr>
          <w:rFonts w:eastAsia="Calibri"/>
          <w:sz w:val="28"/>
          <w:szCs w:val="28"/>
          <w:lang w:eastAsia="en-US"/>
        </w:rPr>
        <w:t>».</w:t>
      </w:r>
    </w:p>
    <w:p w:rsidR="00797616" w:rsidRPr="003E0256" w:rsidRDefault="00797616" w:rsidP="00797616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1A688F">
        <w:rPr>
          <w:rFonts w:eastAsia="Calibri"/>
          <w:sz w:val="28"/>
          <w:szCs w:val="28"/>
          <w:lang w:eastAsia="en-US"/>
        </w:rPr>
        <w:t xml:space="preserve">«Комплексной программой физического воспитания учащихся 1-11 классов», автором - составителем которой являются В.И. Лях и А.А. </w:t>
      </w:r>
      <w:proofErr w:type="spellStart"/>
      <w:r w:rsidRPr="001A688F">
        <w:rPr>
          <w:rFonts w:eastAsia="Calibri"/>
          <w:sz w:val="28"/>
          <w:szCs w:val="28"/>
          <w:lang w:eastAsia="en-US"/>
        </w:rPr>
        <w:t>Зданевич</w:t>
      </w:r>
      <w:proofErr w:type="spellEnd"/>
      <w:r w:rsidRPr="001A688F">
        <w:rPr>
          <w:rFonts w:eastAsia="Calibri"/>
          <w:sz w:val="28"/>
          <w:szCs w:val="28"/>
          <w:lang w:eastAsia="en-US"/>
        </w:rPr>
        <w:t>; издательство «Просвещение», Москва - 2012г., и является составной частью Образовательной системы «Школа России».</w:t>
      </w:r>
    </w:p>
    <w:p w:rsidR="003E0256" w:rsidRPr="003E0256" w:rsidRDefault="003E0256" w:rsidP="003E0256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3E0256">
        <w:rPr>
          <w:rStyle w:val="c24"/>
          <w:sz w:val="28"/>
          <w:szCs w:val="28"/>
        </w:rPr>
        <w:t xml:space="preserve"> «Физическая культура. 1-4 классы»: учебник для общеобразовательных учреждений / В.И. Лях. 9-е изд., - М.: «Просвещение», 2015.-190 с.</w:t>
      </w:r>
    </w:p>
    <w:p w:rsidR="003E0256" w:rsidRDefault="003E0256" w:rsidP="00761BA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F9771F" w:rsidRPr="00196080" w:rsidRDefault="00797616" w:rsidP="009E0AA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A688F">
        <w:rPr>
          <w:sz w:val="28"/>
          <w:szCs w:val="28"/>
          <w:lang w:eastAsia="en-US"/>
        </w:rPr>
        <w:t>В Федеральном законе «О физической культуре и спорте» от 4 декабря 2007 г. № 329–Ф3 отмечено, что организация фи</w:t>
      </w:r>
      <w:r w:rsidRPr="001A688F">
        <w:rPr>
          <w:sz w:val="28"/>
          <w:szCs w:val="28"/>
          <w:lang w:eastAsia="en-US"/>
        </w:rPr>
        <w:softHyphen/>
        <w:t>зического воспитания и образования в образовательных учреж</w:t>
      </w:r>
      <w:r w:rsidRPr="001A688F">
        <w:rPr>
          <w:sz w:val="28"/>
          <w:szCs w:val="28"/>
          <w:lang w:eastAsia="en-US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1A688F">
        <w:rPr>
          <w:bCs/>
          <w:sz w:val="28"/>
          <w:szCs w:val="28"/>
          <w:lang w:eastAsia="en-US"/>
        </w:rPr>
        <w:t>основных образова</w:t>
      </w:r>
      <w:r>
        <w:rPr>
          <w:bCs/>
          <w:sz w:val="28"/>
          <w:szCs w:val="28"/>
          <w:lang w:eastAsia="en-US"/>
        </w:rPr>
        <w:t xml:space="preserve">тельных программ в объёме </w:t>
      </w:r>
      <w:r>
        <w:rPr>
          <w:sz w:val="28"/>
          <w:szCs w:val="28"/>
        </w:rPr>
        <w:t>не менее 414 ч</w:t>
      </w:r>
      <w:r w:rsidR="003E0256">
        <w:rPr>
          <w:sz w:val="28"/>
          <w:szCs w:val="28"/>
        </w:rPr>
        <w:t>.</w:t>
      </w:r>
      <w:r w:rsidR="003E0256" w:rsidRPr="003E0256">
        <w:rPr>
          <w:sz w:val="28"/>
          <w:szCs w:val="28"/>
        </w:rPr>
        <w:t xml:space="preserve"> </w:t>
      </w:r>
      <w:r w:rsidR="003E0256">
        <w:rPr>
          <w:sz w:val="28"/>
          <w:szCs w:val="28"/>
        </w:rPr>
        <w:t xml:space="preserve"> </w:t>
      </w:r>
      <w:r w:rsidR="003E0256" w:rsidRPr="00F9771F">
        <w:rPr>
          <w:sz w:val="28"/>
          <w:szCs w:val="28"/>
        </w:rPr>
        <w:t xml:space="preserve">Учебный план и годовой учебно-календарный график МАОУ «Лицей № 6» </w:t>
      </w:r>
      <w:r w:rsidR="003E0256">
        <w:rPr>
          <w:sz w:val="28"/>
          <w:szCs w:val="28"/>
        </w:rPr>
        <w:t xml:space="preserve">предусматривает </w:t>
      </w:r>
      <w:r w:rsidR="00BD2ADB" w:rsidRPr="00BD2ADB">
        <w:rPr>
          <w:sz w:val="28"/>
          <w:szCs w:val="28"/>
        </w:rPr>
        <w:t>Курс «Физическая культура» изучается с 1</w:t>
      </w:r>
      <w:proofErr w:type="gramEnd"/>
      <w:r w:rsidR="00BD2ADB" w:rsidRPr="00BD2ADB">
        <w:rPr>
          <w:sz w:val="28"/>
          <w:szCs w:val="28"/>
        </w:rPr>
        <w:t xml:space="preserve"> по 4 класс из</w:t>
      </w:r>
      <w:r w:rsidR="00BD2ADB">
        <w:rPr>
          <w:sz w:val="28"/>
          <w:szCs w:val="28"/>
        </w:rPr>
        <w:t xml:space="preserve"> расчёта 2 ч в неделю (всего 276</w:t>
      </w:r>
      <w:r w:rsidR="00BD2ADB" w:rsidRPr="00BD2ADB">
        <w:rPr>
          <w:sz w:val="28"/>
          <w:szCs w:val="28"/>
        </w:rPr>
        <w:t xml:space="preserve"> ч): в 1</w:t>
      </w:r>
      <w:r w:rsidR="00BD2ADB">
        <w:rPr>
          <w:sz w:val="28"/>
          <w:szCs w:val="28"/>
        </w:rPr>
        <w:t xml:space="preserve"> классе — 66 ч, во 2-4 классе — 70 ч.</w:t>
      </w:r>
      <w:r w:rsidR="00BD2ADB" w:rsidRPr="00BD2ADB">
        <w:rPr>
          <w:sz w:val="28"/>
          <w:szCs w:val="28"/>
        </w:rPr>
        <w:t xml:space="preserve">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</w:t>
      </w:r>
      <w:r w:rsidR="00874B4D">
        <w:rPr>
          <w:sz w:val="28"/>
          <w:szCs w:val="28"/>
        </w:rPr>
        <w:t>:</w:t>
      </w:r>
      <w:r w:rsidR="00874B4D" w:rsidRPr="00522057">
        <w:rPr>
          <w:sz w:val="28"/>
          <w:szCs w:val="28"/>
          <w:lang w:eastAsia="en-US"/>
        </w:rPr>
        <w:t xml:space="preserve"> </w:t>
      </w:r>
      <w:r w:rsidR="00874B4D">
        <w:rPr>
          <w:sz w:val="28"/>
          <w:szCs w:val="28"/>
          <w:lang w:eastAsia="en-US"/>
        </w:rPr>
        <w:t xml:space="preserve">33часа в 1 классе и 35часа во 2-4 классах </w:t>
      </w:r>
      <w:r w:rsidR="00874B4D" w:rsidRPr="00522057">
        <w:rPr>
          <w:sz w:val="28"/>
          <w:szCs w:val="28"/>
          <w:lang w:eastAsia="en-US"/>
        </w:rPr>
        <w:t>дополнительных (фа</w:t>
      </w:r>
      <w:r w:rsidR="00874B4D" w:rsidRPr="00522057">
        <w:rPr>
          <w:sz w:val="28"/>
          <w:szCs w:val="28"/>
          <w:lang w:eastAsia="en-US"/>
        </w:rPr>
        <w:softHyphen/>
        <w:t>культативных) занятий физ</w:t>
      </w:r>
      <w:r w:rsidR="00874B4D">
        <w:rPr>
          <w:sz w:val="28"/>
          <w:szCs w:val="28"/>
          <w:lang w:eastAsia="en-US"/>
        </w:rPr>
        <w:t>ическими упражнениями и спортом.</w:t>
      </w:r>
      <w:r w:rsidR="00874B4D" w:rsidRPr="00522057">
        <w:rPr>
          <w:sz w:val="28"/>
          <w:szCs w:val="28"/>
        </w:rPr>
        <w:t xml:space="preserve"> </w:t>
      </w:r>
    </w:p>
    <w:p w:rsidR="009E0AA5" w:rsidRDefault="00FF5A93" w:rsidP="00874B4D">
      <w:pPr>
        <w:jc w:val="both"/>
        <w:rPr>
          <w:b/>
          <w:i/>
          <w:sz w:val="28"/>
          <w:szCs w:val="28"/>
        </w:rPr>
      </w:pPr>
      <w:r w:rsidRPr="00D06D18">
        <w:rPr>
          <w:b/>
          <w:i/>
          <w:sz w:val="28"/>
          <w:szCs w:val="28"/>
        </w:rPr>
        <w:t xml:space="preserve">          </w:t>
      </w:r>
    </w:p>
    <w:p w:rsidR="00FF5A93" w:rsidRPr="00D06D18" w:rsidRDefault="00FF5A93" w:rsidP="00874B4D">
      <w:pPr>
        <w:jc w:val="both"/>
        <w:rPr>
          <w:sz w:val="28"/>
          <w:szCs w:val="28"/>
        </w:rPr>
      </w:pPr>
      <w:proofErr w:type="gramStart"/>
      <w:r w:rsidRPr="00D06D18">
        <w:rPr>
          <w:b/>
          <w:i/>
          <w:sz w:val="28"/>
          <w:szCs w:val="28"/>
        </w:rPr>
        <w:lastRenderedPageBreak/>
        <w:t>Целью</w:t>
      </w:r>
      <w:r w:rsidRPr="00D06D18">
        <w:rPr>
          <w:sz w:val="28"/>
          <w:szCs w:val="28"/>
        </w:rPr>
        <w:t xml:space="preserve"> учебной программы по физической культуре является формирование у </w:t>
      </w:r>
      <w:r w:rsidR="009A77F0">
        <w:rPr>
          <w:sz w:val="28"/>
          <w:szCs w:val="28"/>
        </w:rPr>
        <w:t>об</w:t>
      </w:r>
      <w:r w:rsidRPr="00D06D18">
        <w:rPr>
          <w:sz w:val="28"/>
          <w:szCs w:val="28"/>
        </w:rPr>
        <w:t>уча</w:t>
      </w:r>
      <w:r w:rsidR="009A77F0">
        <w:rPr>
          <w:sz w:val="28"/>
          <w:szCs w:val="28"/>
        </w:rPr>
        <w:t>ю</w:t>
      </w:r>
      <w:r w:rsidRPr="00D06D18">
        <w:rPr>
          <w:sz w:val="28"/>
          <w:szCs w:val="28"/>
        </w:rPr>
        <w:t>щихся начальной школы основ здорового образа жизни, развитие</w:t>
      </w:r>
      <w:r w:rsidRPr="00D06D18">
        <w:rPr>
          <w:color w:val="000000"/>
          <w:sz w:val="28"/>
          <w:szCs w:val="28"/>
        </w:rPr>
        <w:t xml:space="preserve"> интереса и творческой самостоятельности в проведении разнообразных форм занятий физической культурой.</w:t>
      </w:r>
      <w:proofErr w:type="gramEnd"/>
      <w:r w:rsidRPr="00D06D18">
        <w:rPr>
          <w:color w:val="000000"/>
          <w:sz w:val="28"/>
          <w:szCs w:val="28"/>
        </w:rPr>
        <w:t xml:space="preserve"> Реализация данной цели обеспечивается содержанием учебного предмета дисциплины «Физическая культура», в качестве которого выступает </w:t>
      </w:r>
      <w:r w:rsidRPr="00D06D18">
        <w:rPr>
          <w:sz w:val="28"/>
          <w:szCs w:val="28"/>
        </w:rPr>
        <w:t>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определенных знаний, двигательных навыков и умений.</w:t>
      </w:r>
    </w:p>
    <w:p w:rsidR="00FF5A93" w:rsidRPr="00D06D18" w:rsidRDefault="00FF5A93" w:rsidP="00874B4D">
      <w:pPr>
        <w:jc w:val="both"/>
        <w:rPr>
          <w:b/>
          <w:bCs/>
          <w:i/>
          <w:iCs/>
          <w:sz w:val="28"/>
          <w:szCs w:val="28"/>
        </w:rPr>
      </w:pPr>
      <w:r w:rsidRPr="00D06D18">
        <w:rPr>
          <w:sz w:val="28"/>
          <w:szCs w:val="28"/>
        </w:rPr>
        <w:t xml:space="preserve">           Реализация цели учебной программы соотносится с </w:t>
      </w:r>
      <w:r w:rsidRPr="00D06D18">
        <w:rPr>
          <w:bCs/>
          <w:iCs/>
          <w:sz w:val="28"/>
          <w:szCs w:val="28"/>
        </w:rPr>
        <w:t>решением следующих образовательных</w:t>
      </w:r>
      <w:r w:rsidRPr="00D06D18">
        <w:rPr>
          <w:b/>
          <w:bCs/>
          <w:i/>
          <w:iCs/>
          <w:sz w:val="28"/>
          <w:szCs w:val="28"/>
        </w:rPr>
        <w:t xml:space="preserve"> задач:</w:t>
      </w:r>
    </w:p>
    <w:p w:rsidR="00FF5A93" w:rsidRPr="00D06D18" w:rsidRDefault="00FF5A93" w:rsidP="00874B4D">
      <w:pPr>
        <w:jc w:val="both"/>
        <w:rPr>
          <w:bCs/>
          <w:sz w:val="28"/>
          <w:szCs w:val="28"/>
        </w:rPr>
      </w:pPr>
      <w:r w:rsidRPr="00D06D18">
        <w:rPr>
          <w:bCs/>
          <w:iCs/>
          <w:sz w:val="28"/>
          <w:szCs w:val="28"/>
        </w:rPr>
        <w:t xml:space="preserve">– укрепление здоровья </w:t>
      </w:r>
      <w:r w:rsidR="009A77F0">
        <w:rPr>
          <w:sz w:val="28"/>
          <w:szCs w:val="28"/>
        </w:rPr>
        <w:t>об</w:t>
      </w:r>
      <w:r w:rsidR="009A77F0" w:rsidRPr="00D06D18">
        <w:rPr>
          <w:sz w:val="28"/>
          <w:szCs w:val="28"/>
        </w:rPr>
        <w:t>уча</w:t>
      </w:r>
      <w:r w:rsidR="009A77F0">
        <w:rPr>
          <w:sz w:val="28"/>
          <w:szCs w:val="28"/>
        </w:rPr>
        <w:t>ю</w:t>
      </w:r>
      <w:r w:rsidR="009A77F0" w:rsidRPr="00D06D18">
        <w:rPr>
          <w:sz w:val="28"/>
          <w:szCs w:val="28"/>
        </w:rPr>
        <w:t>щихс</w:t>
      </w:r>
      <w:r w:rsidR="009A77F0">
        <w:rPr>
          <w:sz w:val="28"/>
          <w:szCs w:val="28"/>
        </w:rPr>
        <w:t>я</w:t>
      </w:r>
      <w:r w:rsidRPr="00D06D18">
        <w:rPr>
          <w:bCs/>
          <w:iCs/>
          <w:sz w:val="28"/>
          <w:szCs w:val="28"/>
        </w:rPr>
        <w:t xml:space="preserve"> посредством развития физических качеств и повышения функциональных возможностей жизнеобеспечивающих систем организма;</w:t>
      </w:r>
    </w:p>
    <w:p w:rsidR="00FF5A93" w:rsidRPr="00D06D18" w:rsidRDefault="00FF5A93" w:rsidP="00874B4D">
      <w:pPr>
        <w:jc w:val="both"/>
        <w:rPr>
          <w:sz w:val="28"/>
          <w:szCs w:val="28"/>
        </w:rPr>
      </w:pPr>
      <w:r w:rsidRPr="00D06D18">
        <w:rPr>
          <w:bCs/>
          <w:iCs/>
          <w:sz w:val="28"/>
          <w:szCs w:val="28"/>
        </w:rPr>
        <w:t>–</w:t>
      </w:r>
      <w:r w:rsidRPr="00D06D18">
        <w:rPr>
          <w:sz w:val="28"/>
          <w:szCs w:val="28"/>
        </w:rP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FF5A93" w:rsidRPr="00D06D18" w:rsidRDefault="00FF5A93" w:rsidP="00874B4D">
      <w:pPr>
        <w:jc w:val="both"/>
        <w:rPr>
          <w:sz w:val="28"/>
          <w:szCs w:val="28"/>
        </w:rPr>
      </w:pPr>
      <w:r w:rsidRPr="00D06D18">
        <w:rPr>
          <w:bCs/>
          <w:iCs/>
          <w:sz w:val="28"/>
          <w:szCs w:val="28"/>
        </w:rPr>
        <w:t>–</w:t>
      </w:r>
      <w:r w:rsidRPr="00D06D18">
        <w:rPr>
          <w:sz w:val="28"/>
          <w:szCs w:val="28"/>
        </w:rPr>
        <w:t xml:space="preserve">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FF5A93" w:rsidRPr="00D06D18" w:rsidRDefault="00FF5A93" w:rsidP="00874B4D">
      <w:pPr>
        <w:jc w:val="both"/>
        <w:rPr>
          <w:sz w:val="28"/>
          <w:szCs w:val="28"/>
        </w:rPr>
      </w:pPr>
      <w:r w:rsidRPr="00D06D18">
        <w:rPr>
          <w:bCs/>
          <w:iCs/>
          <w:sz w:val="28"/>
          <w:szCs w:val="28"/>
        </w:rPr>
        <w:t>–</w:t>
      </w:r>
      <w:r w:rsidRPr="00D06D18">
        <w:rPr>
          <w:sz w:val="28"/>
          <w:szCs w:val="28"/>
        </w:rPr>
        <w:t xml:space="preserve"> развитие интереса к самостоятельным занятиям физическими упражнениями, подвижным играм, формам активного отдыха и досуга;</w:t>
      </w:r>
    </w:p>
    <w:p w:rsidR="00A13E41" w:rsidRDefault="00FF5A93" w:rsidP="00874B4D">
      <w:pPr>
        <w:jc w:val="both"/>
        <w:rPr>
          <w:sz w:val="28"/>
          <w:szCs w:val="28"/>
        </w:rPr>
      </w:pPr>
      <w:r w:rsidRPr="00D06D18">
        <w:rPr>
          <w:bCs/>
          <w:iCs/>
          <w:sz w:val="28"/>
          <w:szCs w:val="28"/>
        </w:rPr>
        <w:t>–</w:t>
      </w:r>
      <w:r w:rsidRPr="00D06D18">
        <w:rPr>
          <w:sz w:val="28"/>
          <w:szCs w:val="28"/>
        </w:rPr>
        <w:t xml:space="preserve"> обучение простейшим способам </w:t>
      </w:r>
      <w:proofErr w:type="gramStart"/>
      <w:r w:rsidRPr="00D06D18">
        <w:rPr>
          <w:sz w:val="28"/>
          <w:szCs w:val="28"/>
        </w:rPr>
        <w:t>контроля за</w:t>
      </w:r>
      <w:proofErr w:type="gramEnd"/>
      <w:r w:rsidRPr="00D06D18">
        <w:rPr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EB40EA" w:rsidRDefault="00EB40EA" w:rsidP="00874B4D">
      <w:pPr>
        <w:jc w:val="both"/>
        <w:rPr>
          <w:sz w:val="28"/>
          <w:szCs w:val="28"/>
        </w:rPr>
      </w:pPr>
    </w:p>
    <w:p w:rsidR="00C76311" w:rsidRPr="00882B08" w:rsidRDefault="00EB40EA" w:rsidP="00EB40EA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            </w:t>
      </w:r>
      <w:r w:rsidR="00797616">
        <w:rPr>
          <w:b/>
          <w:bCs/>
        </w:rPr>
        <w:t xml:space="preserve">    </w:t>
      </w:r>
      <w:r w:rsidR="00C76311" w:rsidRPr="00C76311">
        <w:rPr>
          <w:b/>
          <w:bCs/>
        </w:rPr>
        <w:t>ПЛАНИРУЕМЫЕ РЕЗУЛЬТАТЫ УЧЕБНОГО ПРЕДМЕТА</w:t>
      </w:r>
      <w:r w:rsidR="00882B08">
        <w:rPr>
          <w:b/>
          <w:bCs/>
        </w:rPr>
        <w:t>.</w:t>
      </w:r>
    </w:p>
    <w:p w:rsidR="00882B08" w:rsidRDefault="00882B08" w:rsidP="00882B08">
      <w:pPr>
        <w:shd w:val="clear" w:color="auto" w:fill="FFFFFF"/>
        <w:ind w:left="1051" w:hanging="828"/>
        <w:jc w:val="center"/>
        <w:rPr>
          <w:color w:val="000000"/>
          <w:sz w:val="28"/>
          <w:szCs w:val="28"/>
        </w:rPr>
      </w:pPr>
    </w:p>
    <w:p w:rsidR="00882B08" w:rsidRPr="00882B08" w:rsidRDefault="00882B08" w:rsidP="00882B08">
      <w:pPr>
        <w:shd w:val="clear" w:color="auto" w:fill="FFFFFF"/>
        <w:ind w:left="1051" w:hanging="828"/>
        <w:jc w:val="center"/>
        <w:rPr>
          <w:b/>
          <w:bCs/>
          <w:color w:val="000000"/>
          <w:spacing w:val="-7"/>
          <w:sz w:val="28"/>
          <w:szCs w:val="28"/>
        </w:rPr>
      </w:pPr>
      <w:r w:rsidRPr="00882B08">
        <w:rPr>
          <w:b/>
          <w:bCs/>
          <w:color w:val="000000"/>
          <w:spacing w:val="-9"/>
          <w:sz w:val="28"/>
          <w:szCs w:val="28"/>
        </w:rPr>
        <w:t xml:space="preserve">Личностные, </w:t>
      </w:r>
      <w:proofErr w:type="spellStart"/>
      <w:r w:rsidRPr="00882B08">
        <w:rPr>
          <w:b/>
          <w:bCs/>
          <w:color w:val="000000"/>
          <w:spacing w:val="-9"/>
          <w:sz w:val="28"/>
          <w:szCs w:val="28"/>
        </w:rPr>
        <w:t>метапредметные</w:t>
      </w:r>
      <w:proofErr w:type="spellEnd"/>
      <w:r w:rsidRPr="00882B08">
        <w:rPr>
          <w:b/>
          <w:bCs/>
          <w:color w:val="000000"/>
          <w:spacing w:val="-9"/>
          <w:sz w:val="28"/>
          <w:szCs w:val="28"/>
        </w:rPr>
        <w:t xml:space="preserve"> и предметные </w:t>
      </w:r>
      <w:r w:rsidRPr="00882B08">
        <w:rPr>
          <w:b/>
          <w:bCs/>
          <w:color w:val="000000"/>
          <w:spacing w:val="-7"/>
          <w:sz w:val="28"/>
          <w:szCs w:val="28"/>
        </w:rPr>
        <w:t>результаты освоения курса</w:t>
      </w:r>
    </w:p>
    <w:p w:rsidR="00882B08" w:rsidRPr="00882B08" w:rsidRDefault="00882B08" w:rsidP="00882B08">
      <w:pPr>
        <w:shd w:val="clear" w:color="auto" w:fill="FFFFFF"/>
        <w:ind w:left="1051" w:hanging="828"/>
        <w:jc w:val="center"/>
        <w:rPr>
          <w:sz w:val="28"/>
          <w:szCs w:val="28"/>
        </w:rPr>
      </w:pPr>
    </w:p>
    <w:p w:rsidR="00882B08" w:rsidRPr="00882B08" w:rsidRDefault="00882B08" w:rsidP="00882B08">
      <w:pPr>
        <w:shd w:val="clear" w:color="auto" w:fill="FFFFFF"/>
        <w:ind w:right="14" w:firstLine="567"/>
        <w:jc w:val="both"/>
        <w:rPr>
          <w:color w:val="000000"/>
          <w:spacing w:val="-6"/>
          <w:sz w:val="28"/>
          <w:szCs w:val="28"/>
        </w:rPr>
      </w:pPr>
      <w:r w:rsidRPr="00882B08">
        <w:rPr>
          <w:bCs/>
          <w:color w:val="000000"/>
          <w:spacing w:val="-3"/>
          <w:sz w:val="28"/>
          <w:szCs w:val="28"/>
        </w:rPr>
        <w:t xml:space="preserve">В </w:t>
      </w:r>
      <w:r w:rsidRPr="00882B08">
        <w:rPr>
          <w:color w:val="000000"/>
          <w:spacing w:val="-3"/>
          <w:sz w:val="28"/>
          <w:szCs w:val="28"/>
        </w:rPr>
        <w:t xml:space="preserve">соответствии с требованиями к результатам </w:t>
      </w:r>
      <w:r w:rsidRPr="00882B08">
        <w:rPr>
          <w:color w:val="000000"/>
          <w:spacing w:val="-1"/>
          <w:sz w:val="28"/>
          <w:szCs w:val="28"/>
        </w:rPr>
        <w:t xml:space="preserve">освоения основной образовательной программы </w:t>
      </w:r>
      <w:r w:rsidRPr="00882B08">
        <w:rPr>
          <w:color w:val="000000"/>
          <w:spacing w:val="-5"/>
          <w:sz w:val="28"/>
          <w:szCs w:val="28"/>
        </w:rPr>
        <w:t>начального общего образования Федерального го</w:t>
      </w:r>
      <w:r w:rsidRPr="00882B08">
        <w:rPr>
          <w:color w:val="000000"/>
          <w:spacing w:val="-7"/>
          <w:sz w:val="28"/>
          <w:szCs w:val="28"/>
        </w:rPr>
        <w:t>сударственного образовательного стандарта (приказ Министерства образования и науки Российской Фе</w:t>
      </w:r>
      <w:r w:rsidRPr="00882B08">
        <w:rPr>
          <w:color w:val="000000"/>
          <w:spacing w:val="-6"/>
          <w:sz w:val="28"/>
          <w:szCs w:val="28"/>
        </w:rPr>
        <w:t xml:space="preserve">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882B08">
          <w:rPr>
            <w:color w:val="000000"/>
            <w:spacing w:val="-6"/>
            <w:sz w:val="28"/>
            <w:szCs w:val="28"/>
          </w:rPr>
          <w:t>2009 г</w:t>
        </w:r>
      </w:smartTag>
      <w:r w:rsidRPr="00882B08">
        <w:rPr>
          <w:color w:val="000000"/>
          <w:spacing w:val="-6"/>
          <w:sz w:val="28"/>
          <w:szCs w:val="28"/>
        </w:rPr>
        <w:t xml:space="preserve">. № 373) данная рабочая </w:t>
      </w:r>
      <w:r w:rsidRPr="00882B08">
        <w:rPr>
          <w:color w:val="000000"/>
          <w:spacing w:val="-4"/>
          <w:sz w:val="28"/>
          <w:szCs w:val="28"/>
        </w:rPr>
        <w:t>программа для 1</w:t>
      </w:r>
      <w:r w:rsidR="00BD2ADB">
        <w:rPr>
          <w:color w:val="000000"/>
          <w:spacing w:val="-4"/>
          <w:sz w:val="28"/>
          <w:szCs w:val="28"/>
        </w:rPr>
        <w:t>-4</w:t>
      </w:r>
      <w:r w:rsidRPr="00882B08">
        <w:rPr>
          <w:color w:val="000000"/>
          <w:spacing w:val="-4"/>
          <w:sz w:val="28"/>
          <w:szCs w:val="28"/>
        </w:rPr>
        <w:t xml:space="preserve"> класса направлена на достижение </w:t>
      </w:r>
      <w:r w:rsidR="002E6B9B">
        <w:rPr>
          <w:color w:val="000000"/>
          <w:spacing w:val="-4"/>
          <w:sz w:val="28"/>
          <w:szCs w:val="28"/>
        </w:rPr>
        <w:t>об</w:t>
      </w:r>
      <w:r w:rsidRPr="00882B08">
        <w:rPr>
          <w:color w:val="000000"/>
          <w:spacing w:val="-9"/>
          <w:sz w:val="28"/>
          <w:szCs w:val="28"/>
        </w:rPr>
        <w:t>уча</w:t>
      </w:r>
      <w:r w:rsidR="002E6B9B">
        <w:rPr>
          <w:color w:val="000000"/>
          <w:spacing w:val="-9"/>
          <w:sz w:val="28"/>
          <w:szCs w:val="28"/>
        </w:rPr>
        <w:t>ю</w:t>
      </w:r>
      <w:r w:rsidRPr="00882B08">
        <w:rPr>
          <w:color w:val="000000"/>
          <w:spacing w:val="-9"/>
          <w:sz w:val="28"/>
          <w:szCs w:val="28"/>
        </w:rPr>
        <w:t xml:space="preserve">щимися личностных, </w:t>
      </w:r>
      <w:proofErr w:type="spellStart"/>
      <w:r w:rsidR="002E6B9B">
        <w:rPr>
          <w:color w:val="000000"/>
          <w:spacing w:val="-9"/>
          <w:sz w:val="28"/>
          <w:szCs w:val="28"/>
        </w:rPr>
        <w:t>метапредмет</w:t>
      </w:r>
      <w:r w:rsidRPr="00882B08">
        <w:rPr>
          <w:color w:val="000000"/>
          <w:spacing w:val="-9"/>
          <w:sz w:val="28"/>
          <w:szCs w:val="28"/>
        </w:rPr>
        <w:t>ных</w:t>
      </w:r>
      <w:proofErr w:type="spellEnd"/>
      <w:r w:rsidRPr="00882B08">
        <w:rPr>
          <w:color w:val="000000"/>
          <w:spacing w:val="-9"/>
          <w:sz w:val="28"/>
          <w:szCs w:val="28"/>
        </w:rPr>
        <w:t xml:space="preserve"> и предмет</w:t>
      </w:r>
      <w:r w:rsidRPr="00882B08">
        <w:rPr>
          <w:color w:val="000000"/>
          <w:spacing w:val="-6"/>
          <w:sz w:val="28"/>
          <w:szCs w:val="28"/>
        </w:rPr>
        <w:t>ных результатов по физической культуре.</w:t>
      </w:r>
    </w:p>
    <w:p w:rsidR="00882B08" w:rsidRPr="00882B08" w:rsidRDefault="00882B08" w:rsidP="00882B08">
      <w:pPr>
        <w:shd w:val="clear" w:color="auto" w:fill="FFFFFF"/>
        <w:ind w:right="14" w:firstLine="567"/>
        <w:jc w:val="both"/>
        <w:rPr>
          <w:sz w:val="28"/>
          <w:szCs w:val="28"/>
        </w:rPr>
      </w:pPr>
      <w:bookmarkStart w:id="0" w:name="_GoBack"/>
      <w:bookmarkEnd w:id="0"/>
    </w:p>
    <w:p w:rsidR="00882B08" w:rsidRPr="00AC5164" w:rsidRDefault="00882B08" w:rsidP="00882B08">
      <w:pPr>
        <w:shd w:val="clear" w:color="auto" w:fill="FFFFFF"/>
        <w:spacing w:before="7"/>
        <w:ind w:firstLine="567"/>
        <w:jc w:val="both"/>
        <w:rPr>
          <w:sz w:val="28"/>
          <w:szCs w:val="28"/>
        </w:rPr>
      </w:pPr>
      <w:r w:rsidRPr="00AC5164">
        <w:rPr>
          <w:b/>
          <w:bCs/>
          <w:iCs/>
          <w:color w:val="000000"/>
          <w:spacing w:val="-15"/>
          <w:sz w:val="28"/>
          <w:szCs w:val="28"/>
        </w:rPr>
        <w:t>Личностные результаты:</w:t>
      </w:r>
    </w:p>
    <w:p w:rsidR="00882B08" w:rsidRPr="00AC5164" w:rsidRDefault="00AC5164" w:rsidP="00874B4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20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</w:t>
      </w:r>
      <w:r w:rsidR="00882B08" w:rsidRPr="00AC5164">
        <w:rPr>
          <w:color w:val="000000"/>
          <w:spacing w:val="-4"/>
          <w:sz w:val="28"/>
          <w:szCs w:val="28"/>
        </w:rPr>
        <w:t>формирование чувства гордости за свою Ро</w:t>
      </w:r>
      <w:r w:rsidR="00882B08" w:rsidRPr="00AC5164">
        <w:rPr>
          <w:color w:val="000000"/>
          <w:spacing w:val="-2"/>
          <w:sz w:val="28"/>
          <w:szCs w:val="28"/>
        </w:rPr>
        <w:t xml:space="preserve">дину, российский народ и историю России, </w:t>
      </w:r>
      <w:r w:rsidR="00882B08" w:rsidRPr="00AC5164">
        <w:rPr>
          <w:color w:val="000000"/>
          <w:spacing w:val="-3"/>
          <w:sz w:val="28"/>
          <w:szCs w:val="28"/>
        </w:rPr>
        <w:t>осознание этнической и национальной при</w:t>
      </w:r>
      <w:r w:rsidR="00882B08" w:rsidRPr="00AC5164">
        <w:rPr>
          <w:color w:val="000000"/>
          <w:spacing w:val="-6"/>
          <w:sz w:val="28"/>
          <w:szCs w:val="28"/>
        </w:rPr>
        <w:t>надлежности;</w:t>
      </w:r>
    </w:p>
    <w:p w:rsidR="00882B08" w:rsidRPr="00AC5164" w:rsidRDefault="00AC5164" w:rsidP="00AC516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20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="00882B08" w:rsidRPr="00AC5164">
        <w:rPr>
          <w:color w:val="000000"/>
          <w:spacing w:val="3"/>
          <w:sz w:val="28"/>
          <w:szCs w:val="28"/>
        </w:rPr>
        <w:t xml:space="preserve">формирование уважительного отношения </w:t>
      </w:r>
      <w:r w:rsidR="00882B08" w:rsidRPr="00AC5164">
        <w:rPr>
          <w:color w:val="000000"/>
          <w:spacing w:val="-7"/>
          <w:sz w:val="28"/>
          <w:szCs w:val="28"/>
        </w:rPr>
        <w:t>к культуре других народов;</w:t>
      </w:r>
    </w:p>
    <w:p w:rsidR="00882B08" w:rsidRPr="00AC5164" w:rsidRDefault="00AC5164" w:rsidP="00AC516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20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</w:t>
      </w:r>
      <w:r w:rsidR="00882B08" w:rsidRPr="00AC5164">
        <w:rPr>
          <w:color w:val="000000"/>
          <w:spacing w:val="6"/>
          <w:sz w:val="28"/>
          <w:szCs w:val="28"/>
        </w:rPr>
        <w:t xml:space="preserve">развитие мотивов учебной деятельности </w:t>
      </w:r>
      <w:r w:rsidR="00882B08" w:rsidRPr="00AC5164">
        <w:rPr>
          <w:color w:val="000000"/>
          <w:spacing w:val="-7"/>
          <w:sz w:val="28"/>
          <w:szCs w:val="28"/>
        </w:rPr>
        <w:t xml:space="preserve">и формирование личностного смысла учения, </w:t>
      </w:r>
      <w:r w:rsidR="00882B08" w:rsidRPr="00AC5164">
        <w:rPr>
          <w:color w:val="000000"/>
          <w:spacing w:val="-4"/>
          <w:sz w:val="28"/>
          <w:szCs w:val="28"/>
        </w:rPr>
        <w:t>принятие и освоение социальной роли;</w:t>
      </w:r>
    </w:p>
    <w:p w:rsidR="00882B08" w:rsidRPr="00AC5164" w:rsidRDefault="00AC5164" w:rsidP="00AC5164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7" w:after="20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-</w:t>
      </w:r>
      <w:r w:rsidR="00882B08" w:rsidRPr="00AC5164">
        <w:rPr>
          <w:color w:val="000000"/>
          <w:spacing w:val="-7"/>
          <w:sz w:val="28"/>
          <w:szCs w:val="28"/>
        </w:rPr>
        <w:t>развитие этических чувств, доброжелательно</w:t>
      </w:r>
      <w:r w:rsidR="00882B08" w:rsidRPr="00AC5164">
        <w:rPr>
          <w:color w:val="000000"/>
          <w:spacing w:val="-3"/>
          <w:sz w:val="28"/>
          <w:szCs w:val="28"/>
        </w:rPr>
        <w:t>сти и эмоционально нравственной отзывчи</w:t>
      </w:r>
      <w:r w:rsidR="00882B08" w:rsidRPr="00AC5164">
        <w:rPr>
          <w:color w:val="000000"/>
          <w:spacing w:val="-8"/>
          <w:sz w:val="28"/>
          <w:szCs w:val="28"/>
        </w:rPr>
        <w:t>вости, сопереживания чувствам других людей;</w:t>
      </w:r>
    </w:p>
    <w:p w:rsidR="00882B08" w:rsidRPr="00AC5164" w:rsidRDefault="00AC5164" w:rsidP="00FE4800">
      <w:pPr>
        <w:widowControl w:val="0"/>
        <w:shd w:val="clear" w:color="auto" w:fill="FFFFFF"/>
        <w:tabs>
          <w:tab w:val="left" w:pos="142"/>
          <w:tab w:val="left" w:pos="209"/>
        </w:tabs>
        <w:autoSpaceDE w:val="0"/>
        <w:autoSpaceDN w:val="0"/>
        <w:adjustRightInd w:val="0"/>
        <w:spacing w:after="20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</w:t>
      </w:r>
      <w:r w:rsidR="00882B08" w:rsidRPr="00AC5164">
        <w:rPr>
          <w:color w:val="000000"/>
          <w:spacing w:val="-4"/>
          <w:sz w:val="28"/>
          <w:szCs w:val="28"/>
        </w:rPr>
        <w:t>развитие самостоятельности и личной ответственности за свои поступки на основе пред</w:t>
      </w:r>
      <w:r w:rsidR="00882B08" w:rsidRPr="00AC5164">
        <w:rPr>
          <w:color w:val="000000"/>
          <w:spacing w:val="-3"/>
          <w:sz w:val="28"/>
          <w:szCs w:val="28"/>
        </w:rPr>
        <w:t>ставлений о нравственных нормах, социаль</w:t>
      </w:r>
      <w:r w:rsidR="00882B08" w:rsidRPr="00AC5164">
        <w:rPr>
          <w:color w:val="000000"/>
          <w:spacing w:val="-4"/>
          <w:sz w:val="28"/>
          <w:szCs w:val="28"/>
        </w:rPr>
        <w:t>ной справедливости и свободе;</w:t>
      </w:r>
    </w:p>
    <w:p w:rsidR="00882B08" w:rsidRPr="00AC5164" w:rsidRDefault="00AC5164" w:rsidP="00FE4800">
      <w:pPr>
        <w:widowControl w:val="0"/>
        <w:shd w:val="clear" w:color="auto" w:fill="FFFFFF"/>
        <w:tabs>
          <w:tab w:val="left" w:pos="142"/>
          <w:tab w:val="left" w:pos="209"/>
        </w:tabs>
        <w:autoSpaceDE w:val="0"/>
        <w:autoSpaceDN w:val="0"/>
        <w:adjustRightInd w:val="0"/>
        <w:spacing w:after="20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="00882B08" w:rsidRPr="00AC5164">
        <w:rPr>
          <w:color w:val="000000"/>
          <w:spacing w:val="-2"/>
          <w:sz w:val="28"/>
          <w:szCs w:val="28"/>
        </w:rPr>
        <w:t xml:space="preserve">формирование эстетических потребностей, </w:t>
      </w:r>
      <w:r w:rsidR="00882B08" w:rsidRPr="00AC5164">
        <w:rPr>
          <w:color w:val="000000"/>
          <w:spacing w:val="-5"/>
          <w:sz w:val="28"/>
          <w:szCs w:val="28"/>
        </w:rPr>
        <w:t>ценностей и чувств;</w:t>
      </w:r>
    </w:p>
    <w:p w:rsidR="00AC5164" w:rsidRPr="00AC5164" w:rsidRDefault="00AC5164" w:rsidP="00FE4800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</w:t>
      </w:r>
      <w:r w:rsidR="00882B08" w:rsidRPr="00AC5164">
        <w:rPr>
          <w:color w:val="000000"/>
          <w:spacing w:val="-6"/>
          <w:sz w:val="28"/>
          <w:szCs w:val="28"/>
        </w:rPr>
        <w:t>формирование установки на безопасный, здо</w:t>
      </w:r>
      <w:r w:rsidR="00882B08" w:rsidRPr="00AC5164">
        <w:rPr>
          <w:color w:val="000000"/>
          <w:spacing w:val="-4"/>
          <w:sz w:val="28"/>
          <w:szCs w:val="28"/>
        </w:rPr>
        <w:t>ровый образ жизни.</w:t>
      </w:r>
      <w:r w:rsidRPr="00AC5164">
        <w:rPr>
          <w:b/>
          <w:bCs/>
          <w:color w:val="000000"/>
          <w:sz w:val="28"/>
          <w:szCs w:val="28"/>
        </w:rPr>
        <w:t xml:space="preserve"> </w:t>
      </w:r>
    </w:p>
    <w:p w:rsidR="00AC5164" w:rsidRDefault="00AC5164" w:rsidP="00FE48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C5164">
        <w:rPr>
          <w:color w:val="000000"/>
          <w:sz w:val="28"/>
          <w:szCs w:val="28"/>
        </w:rPr>
        <w:t xml:space="preserve">освоения учащимися содержания программы по физической культуре </w:t>
      </w:r>
      <w:r>
        <w:rPr>
          <w:color w:val="000000"/>
          <w:sz w:val="28"/>
          <w:szCs w:val="28"/>
        </w:rPr>
        <w:t xml:space="preserve">    </w:t>
      </w:r>
    </w:p>
    <w:p w:rsidR="00AC5164" w:rsidRPr="00AC5164" w:rsidRDefault="00AC5164" w:rsidP="00FE48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AC5164">
        <w:rPr>
          <w:color w:val="000000"/>
          <w:sz w:val="28"/>
          <w:szCs w:val="28"/>
        </w:rPr>
        <w:t>являются следующие умения:</w:t>
      </w:r>
    </w:p>
    <w:p w:rsidR="00AC5164" w:rsidRDefault="00FE4800" w:rsidP="00FE480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</w:t>
      </w:r>
      <w:r w:rsidR="00AC5164" w:rsidRPr="00AC5164">
        <w:rPr>
          <w:color w:val="000000"/>
          <w:sz w:val="28"/>
          <w:szCs w:val="28"/>
        </w:rPr>
        <w:t xml:space="preserve"> активно включаться в общение и взаимодействие со сверстниками</w:t>
      </w:r>
    </w:p>
    <w:p w:rsidR="00AC5164" w:rsidRDefault="00AC5164" w:rsidP="00FE480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на принципах уважения и доброжелательности, взаимопомощи и</w:t>
      </w:r>
    </w:p>
    <w:p w:rsidR="00AC5164" w:rsidRPr="00AC5164" w:rsidRDefault="00AC5164" w:rsidP="00FE480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сопереживания;</w:t>
      </w:r>
    </w:p>
    <w:p w:rsidR="00AC5164" w:rsidRDefault="00FE4800" w:rsidP="00FE480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</w:t>
      </w:r>
      <w:r w:rsidR="00AC5164" w:rsidRPr="00AC5164">
        <w:rPr>
          <w:color w:val="000000"/>
          <w:sz w:val="28"/>
          <w:szCs w:val="28"/>
        </w:rPr>
        <w:t xml:space="preserve"> проявлять положительные качества личности и управлять </w:t>
      </w:r>
      <w:proofErr w:type="gramStart"/>
      <w:r w:rsidR="00AC5164" w:rsidRPr="00AC5164">
        <w:rPr>
          <w:color w:val="000000"/>
          <w:sz w:val="28"/>
          <w:szCs w:val="28"/>
        </w:rPr>
        <w:t>своими</w:t>
      </w:r>
      <w:proofErr w:type="gramEnd"/>
    </w:p>
    <w:p w:rsidR="00AC5164" w:rsidRPr="00AC5164" w:rsidRDefault="00AC5164" w:rsidP="00FE480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эмоциями в различных (нестандартных) ситуациях и условиях;</w:t>
      </w:r>
    </w:p>
    <w:p w:rsidR="00AC5164" w:rsidRDefault="00FE4800" w:rsidP="00FE480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AC5164" w:rsidRPr="00AC5164">
        <w:rPr>
          <w:color w:val="000000"/>
          <w:sz w:val="28"/>
          <w:szCs w:val="28"/>
        </w:rPr>
        <w:t xml:space="preserve">проявлять дисциплинированность, трудолюбие и упорство </w:t>
      </w:r>
      <w:proofErr w:type="gramStart"/>
      <w:r w:rsidR="00AC5164" w:rsidRPr="00AC5164">
        <w:rPr>
          <w:color w:val="000000"/>
          <w:sz w:val="28"/>
          <w:szCs w:val="28"/>
        </w:rPr>
        <w:t>в</w:t>
      </w:r>
      <w:proofErr w:type="gramEnd"/>
    </w:p>
    <w:p w:rsidR="00AC5164" w:rsidRPr="00AC5164" w:rsidRDefault="00AC5164" w:rsidP="00FE480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AC5164">
        <w:rPr>
          <w:color w:val="000000"/>
          <w:sz w:val="28"/>
          <w:szCs w:val="28"/>
        </w:rPr>
        <w:t>достижении</w:t>
      </w:r>
      <w:proofErr w:type="gramEnd"/>
      <w:r w:rsidRPr="00AC5164">
        <w:rPr>
          <w:color w:val="000000"/>
          <w:sz w:val="28"/>
          <w:szCs w:val="28"/>
        </w:rPr>
        <w:t xml:space="preserve"> поставленных целей;</w:t>
      </w:r>
    </w:p>
    <w:p w:rsidR="00FE4800" w:rsidRDefault="00FE4800" w:rsidP="00FE4800">
      <w:pPr>
        <w:widowControl w:val="0"/>
        <w:shd w:val="clear" w:color="auto" w:fill="FFFFFF"/>
        <w:tabs>
          <w:tab w:val="left" w:pos="142"/>
          <w:tab w:val="left" w:pos="209"/>
        </w:tabs>
        <w:autoSpaceDE w:val="0"/>
        <w:autoSpaceDN w:val="0"/>
        <w:adjustRightInd w:val="0"/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</w:t>
      </w:r>
      <w:r w:rsidR="00AC5164" w:rsidRPr="00AC5164">
        <w:rPr>
          <w:color w:val="000000"/>
          <w:sz w:val="28"/>
          <w:szCs w:val="28"/>
        </w:rPr>
        <w:t xml:space="preserve"> оказывать бескорыстную помощь своим сверстникам, находить </w:t>
      </w:r>
      <w:proofErr w:type="gramStart"/>
      <w:r w:rsidR="00AC5164" w:rsidRPr="00AC5164"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   </w:t>
      </w:r>
    </w:p>
    <w:p w:rsidR="00882B08" w:rsidRPr="00AC5164" w:rsidRDefault="00FE4800" w:rsidP="00FE4800">
      <w:pPr>
        <w:widowControl w:val="0"/>
        <w:shd w:val="clear" w:color="auto" w:fill="FFFFFF"/>
        <w:tabs>
          <w:tab w:val="left" w:pos="142"/>
          <w:tab w:val="left" w:pos="209"/>
        </w:tabs>
        <w:autoSpaceDE w:val="0"/>
        <w:autoSpaceDN w:val="0"/>
        <w:adjustRightInd w:val="0"/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AC5164" w:rsidRPr="00AC5164">
        <w:rPr>
          <w:color w:val="000000"/>
          <w:sz w:val="28"/>
          <w:szCs w:val="28"/>
        </w:rPr>
        <w:t>ними общий язык и общие интересы</w:t>
      </w:r>
    </w:p>
    <w:p w:rsidR="00AC5164" w:rsidRDefault="00AC5164" w:rsidP="00AC5164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3"/>
          <w:sz w:val="28"/>
          <w:szCs w:val="28"/>
        </w:rPr>
      </w:pPr>
      <w:proofErr w:type="spellStart"/>
      <w:r w:rsidRPr="00AC5164">
        <w:rPr>
          <w:b/>
          <w:bCs/>
          <w:iCs/>
          <w:color w:val="000000"/>
          <w:spacing w:val="-13"/>
          <w:sz w:val="28"/>
          <w:szCs w:val="28"/>
        </w:rPr>
        <w:t>Метапредметными</w:t>
      </w:r>
      <w:proofErr w:type="spellEnd"/>
      <w:r w:rsidRPr="00AC5164">
        <w:rPr>
          <w:b/>
          <w:bCs/>
          <w:iCs/>
          <w:color w:val="000000"/>
          <w:spacing w:val="-13"/>
          <w:sz w:val="28"/>
          <w:szCs w:val="28"/>
        </w:rPr>
        <w:t xml:space="preserve"> результатами</w:t>
      </w:r>
      <w:r w:rsidRPr="00AC5164">
        <w:rPr>
          <w:bCs/>
          <w:iCs/>
          <w:color w:val="000000"/>
          <w:spacing w:val="-13"/>
          <w:sz w:val="28"/>
          <w:szCs w:val="28"/>
        </w:rPr>
        <w:t xml:space="preserve"> освоения учащимися содержания </w:t>
      </w:r>
    </w:p>
    <w:p w:rsidR="00AC5164" w:rsidRP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3"/>
          <w:sz w:val="28"/>
          <w:szCs w:val="28"/>
        </w:rPr>
      </w:pPr>
      <w:r w:rsidRPr="00AC5164">
        <w:rPr>
          <w:bCs/>
          <w:iCs/>
          <w:color w:val="000000"/>
          <w:spacing w:val="-13"/>
          <w:sz w:val="28"/>
          <w:szCs w:val="28"/>
        </w:rPr>
        <w:t>программы по физической культуре являются следующие умения:</w:t>
      </w:r>
    </w:p>
    <w:p w:rsid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3"/>
          <w:sz w:val="28"/>
          <w:szCs w:val="28"/>
        </w:rPr>
      </w:pPr>
      <w:r w:rsidRPr="00AC5164">
        <w:rPr>
          <w:bCs/>
          <w:iCs/>
          <w:color w:val="000000"/>
          <w:spacing w:val="-13"/>
          <w:sz w:val="28"/>
          <w:szCs w:val="28"/>
        </w:rPr>
        <w:t xml:space="preserve">— характеризовать явления (действия и поступки), давать им </w:t>
      </w:r>
      <w:proofErr w:type="gramStart"/>
      <w:r w:rsidRPr="00AC5164">
        <w:rPr>
          <w:bCs/>
          <w:iCs/>
          <w:color w:val="000000"/>
          <w:spacing w:val="-13"/>
          <w:sz w:val="28"/>
          <w:szCs w:val="28"/>
        </w:rPr>
        <w:t>объективную</w:t>
      </w:r>
      <w:proofErr w:type="gramEnd"/>
    </w:p>
    <w:p w:rsidR="00AC5164" w:rsidRP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3"/>
          <w:sz w:val="28"/>
          <w:szCs w:val="28"/>
        </w:rPr>
      </w:pPr>
      <w:r w:rsidRPr="00AC5164">
        <w:rPr>
          <w:bCs/>
          <w:iCs/>
          <w:color w:val="000000"/>
          <w:spacing w:val="-13"/>
          <w:sz w:val="28"/>
          <w:szCs w:val="28"/>
        </w:rPr>
        <w:t>оценку на основе освоенных знаний и имеющегося опыта;</w:t>
      </w:r>
    </w:p>
    <w:p w:rsid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3"/>
          <w:sz w:val="28"/>
          <w:szCs w:val="28"/>
        </w:rPr>
      </w:pPr>
      <w:r w:rsidRPr="00AC5164">
        <w:rPr>
          <w:bCs/>
          <w:iCs/>
          <w:color w:val="000000"/>
          <w:spacing w:val="-13"/>
          <w:sz w:val="28"/>
          <w:szCs w:val="28"/>
        </w:rPr>
        <w:t>— находить ошибки при выполнении учебных заданий, отбирать способы их</w:t>
      </w:r>
    </w:p>
    <w:p w:rsidR="00AC5164" w:rsidRP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3"/>
          <w:sz w:val="28"/>
          <w:szCs w:val="28"/>
        </w:rPr>
      </w:pPr>
      <w:r w:rsidRPr="00AC5164">
        <w:rPr>
          <w:bCs/>
          <w:iCs/>
          <w:color w:val="000000"/>
          <w:spacing w:val="-13"/>
          <w:sz w:val="28"/>
          <w:szCs w:val="28"/>
        </w:rPr>
        <w:t>исправления;</w:t>
      </w:r>
    </w:p>
    <w:p w:rsid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3"/>
          <w:sz w:val="28"/>
          <w:szCs w:val="28"/>
        </w:rPr>
      </w:pPr>
      <w:r w:rsidRPr="00AC5164">
        <w:rPr>
          <w:bCs/>
          <w:iCs/>
          <w:color w:val="000000"/>
          <w:spacing w:val="-13"/>
          <w:sz w:val="28"/>
          <w:szCs w:val="28"/>
        </w:rPr>
        <w:t>— общаться и взаимодействовать со сверстниками на принципах</w:t>
      </w:r>
    </w:p>
    <w:p w:rsidR="00AC5164" w:rsidRP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3"/>
          <w:sz w:val="28"/>
          <w:szCs w:val="28"/>
        </w:rPr>
      </w:pPr>
      <w:r w:rsidRPr="00AC5164">
        <w:rPr>
          <w:bCs/>
          <w:iCs/>
          <w:color w:val="000000"/>
          <w:spacing w:val="-13"/>
          <w:sz w:val="28"/>
          <w:szCs w:val="28"/>
        </w:rPr>
        <w:t>взаимоуважения и взаимопомощи, дружбы и толерантности;</w:t>
      </w:r>
    </w:p>
    <w:p w:rsid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3"/>
          <w:sz w:val="28"/>
          <w:szCs w:val="28"/>
        </w:rPr>
      </w:pPr>
      <w:r w:rsidRPr="00AC5164">
        <w:rPr>
          <w:bCs/>
          <w:iCs/>
          <w:color w:val="000000"/>
          <w:spacing w:val="-13"/>
          <w:sz w:val="28"/>
          <w:szCs w:val="28"/>
        </w:rPr>
        <w:t>— обеспечивать защиту и сохранность природы во время активного отдыха и</w:t>
      </w:r>
    </w:p>
    <w:p w:rsidR="00AC5164" w:rsidRP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3"/>
          <w:sz w:val="28"/>
          <w:szCs w:val="28"/>
        </w:rPr>
      </w:pPr>
      <w:r w:rsidRPr="00AC5164">
        <w:rPr>
          <w:bCs/>
          <w:iCs/>
          <w:color w:val="000000"/>
          <w:spacing w:val="-13"/>
          <w:sz w:val="28"/>
          <w:szCs w:val="28"/>
        </w:rPr>
        <w:t>занятий физической культурой;</w:t>
      </w:r>
    </w:p>
    <w:p w:rsid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3"/>
          <w:sz w:val="28"/>
          <w:szCs w:val="28"/>
        </w:rPr>
      </w:pPr>
      <w:r w:rsidRPr="00AC5164">
        <w:rPr>
          <w:bCs/>
          <w:iCs/>
          <w:color w:val="000000"/>
          <w:spacing w:val="-13"/>
          <w:sz w:val="28"/>
          <w:szCs w:val="28"/>
        </w:rPr>
        <w:t>— организовывать самостоятельную деятельность с учетом требований ее</w:t>
      </w:r>
    </w:p>
    <w:p w:rsid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3"/>
          <w:sz w:val="28"/>
          <w:szCs w:val="28"/>
        </w:rPr>
      </w:pPr>
      <w:r w:rsidRPr="00AC5164">
        <w:rPr>
          <w:bCs/>
          <w:iCs/>
          <w:color w:val="000000"/>
          <w:spacing w:val="-13"/>
          <w:sz w:val="28"/>
          <w:szCs w:val="28"/>
        </w:rPr>
        <w:t>безопасности, сохранности инвентаря и оборудования, организации места</w:t>
      </w:r>
    </w:p>
    <w:p w:rsidR="00AC5164" w:rsidRP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3"/>
          <w:sz w:val="28"/>
          <w:szCs w:val="28"/>
        </w:rPr>
      </w:pPr>
      <w:r w:rsidRPr="00AC5164">
        <w:rPr>
          <w:bCs/>
          <w:iCs/>
          <w:color w:val="000000"/>
          <w:spacing w:val="-13"/>
          <w:sz w:val="28"/>
          <w:szCs w:val="28"/>
        </w:rPr>
        <w:t>занятий;</w:t>
      </w:r>
    </w:p>
    <w:p w:rsid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3"/>
          <w:sz w:val="28"/>
          <w:szCs w:val="28"/>
        </w:rPr>
      </w:pPr>
      <w:r w:rsidRPr="00AC5164">
        <w:rPr>
          <w:bCs/>
          <w:iCs/>
          <w:color w:val="000000"/>
          <w:spacing w:val="-13"/>
          <w:sz w:val="28"/>
          <w:szCs w:val="28"/>
        </w:rPr>
        <w:t xml:space="preserve">— планировать собственную деятельность, распределять нагрузку и отдых </w:t>
      </w:r>
      <w:proofErr w:type="gramStart"/>
      <w:r w:rsidRPr="00AC5164">
        <w:rPr>
          <w:bCs/>
          <w:iCs/>
          <w:color w:val="000000"/>
          <w:spacing w:val="-13"/>
          <w:sz w:val="28"/>
          <w:szCs w:val="28"/>
        </w:rPr>
        <w:t>в</w:t>
      </w:r>
      <w:proofErr w:type="gramEnd"/>
    </w:p>
    <w:p w:rsidR="00AC5164" w:rsidRP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3"/>
          <w:sz w:val="28"/>
          <w:szCs w:val="28"/>
        </w:rPr>
      </w:pPr>
      <w:proofErr w:type="gramStart"/>
      <w:r w:rsidRPr="00AC5164">
        <w:rPr>
          <w:bCs/>
          <w:iCs/>
          <w:color w:val="000000"/>
          <w:spacing w:val="-13"/>
          <w:sz w:val="28"/>
          <w:szCs w:val="28"/>
        </w:rPr>
        <w:t>процессе</w:t>
      </w:r>
      <w:proofErr w:type="gramEnd"/>
      <w:r w:rsidRPr="00AC5164">
        <w:rPr>
          <w:bCs/>
          <w:iCs/>
          <w:color w:val="000000"/>
          <w:spacing w:val="-13"/>
          <w:sz w:val="28"/>
          <w:szCs w:val="28"/>
        </w:rPr>
        <w:t xml:space="preserve"> ее выполнения;</w:t>
      </w:r>
    </w:p>
    <w:p w:rsid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3"/>
          <w:sz w:val="28"/>
          <w:szCs w:val="28"/>
        </w:rPr>
      </w:pPr>
      <w:r w:rsidRPr="00AC5164">
        <w:rPr>
          <w:bCs/>
          <w:iCs/>
          <w:color w:val="000000"/>
          <w:spacing w:val="-13"/>
          <w:sz w:val="28"/>
          <w:szCs w:val="28"/>
        </w:rPr>
        <w:t>— анализировать и объективно оценивать результаты собственного труда,</w:t>
      </w:r>
    </w:p>
    <w:p w:rsidR="00AC5164" w:rsidRP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3"/>
          <w:sz w:val="28"/>
          <w:szCs w:val="28"/>
        </w:rPr>
      </w:pPr>
      <w:r w:rsidRPr="00AC5164">
        <w:rPr>
          <w:bCs/>
          <w:iCs/>
          <w:color w:val="000000"/>
          <w:spacing w:val="-13"/>
          <w:sz w:val="28"/>
          <w:szCs w:val="28"/>
        </w:rPr>
        <w:t>находить возможности и способы их улучшения;</w:t>
      </w:r>
    </w:p>
    <w:p w:rsid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3"/>
          <w:sz w:val="28"/>
          <w:szCs w:val="28"/>
        </w:rPr>
      </w:pPr>
      <w:r w:rsidRPr="00AC5164">
        <w:rPr>
          <w:bCs/>
          <w:iCs/>
          <w:color w:val="000000"/>
          <w:spacing w:val="-13"/>
          <w:sz w:val="28"/>
          <w:szCs w:val="28"/>
        </w:rPr>
        <w:t>— видеть красоту движений, выделять и обосновывать эстетические признаки</w:t>
      </w:r>
    </w:p>
    <w:p w:rsidR="00AC5164" w:rsidRP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3"/>
          <w:sz w:val="28"/>
          <w:szCs w:val="28"/>
        </w:rPr>
      </w:pPr>
      <w:r w:rsidRPr="00AC5164">
        <w:rPr>
          <w:bCs/>
          <w:iCs/>
          <w:color w:val="000000"/>
          <w:spacing w:val="-13"/>
          <w:sz w:val="28"/>
          <w:szCs w:val="28"/>
        </w:rPr>
        <w:t>в движениях и передвижениях человека;</w:t>
      </w:r>
    </w:p>
    <w:p w:rsid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3"/>
          <w:sz w:val="28"/>
          <w:szCs w:val="28"/>
        </w:rPr>
      </w:pPr>
      <w:r w:rsidRPr="00AC5164">
        <w:rPr>
          <w:bCs/>
          <w:iCs/>
          <w:color w:val="000000"/>
          <w:spacing w:val="-13"/>
          <w:sz w:val="28"/>
          <w:szCs w:val="28"/>
        </w:rPr>
        <w:t xml:space="preserve">— оценивать красоту телосложения и осанки, сравнивать их с </w:t>
      </w:r>
      <w:proofErr w:type="gramStart"/>
      <w:r w:rsidRPr="00AC5164">
        <w:rPr>
          <w:bCs/>
          <w:iCs/>
          <w:color w:val="000000"/>
          <w:spacing w:val="-13"/>
          <w:sz w:val="28"/>
          <w:szCs w:val="28"/>
        </w:rPr>
        <w:t>эталонными</w:t>
      </w:r>
      <w:proofErr w:type="gramEnd"/>
    </w:p>
    <w:p w:rsidR="00AC5164" w:rsidRP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3"/>
          <w:sz w:val="28"/>
          <w:szCs w:val="28"/>
        </w:rPr>
      </w:pPr>
      <w:r w:rsidRPr="00AC5164">
        <w:rPr>
          <w:bCs/>
          <w:iCs/>
          <w:color w:val="000000"/>
          <w:spacing w:val="-13"/>
          <w:sz w:val="28"/>
          <w:szCs w:val="28"/>
        </w:rPr>
        <w:t>образцами;</w:t>
      </w:r>
    </w:p>
    <w:p w:rsid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3"/>
          <w:sz w:val="28"/>
          <w:szCs w:val="28"/>
        </w:rPr>
      </w:pPr>
      <w:r w:rsidRPr="00AC5164">
        <w:rPr>
          <w:bCs/>
          <w:iCs/>
          <w:color w:val="000000"/>
          <w:spacing w:val="-13"/>
          <w:sz w:val="28"/>
          <w:szCs w:val="28"/>
        </w:rPr>
        <w:t>— управлять эмоциями при общении со сверстниками и взрослыми, сохранять</w:t>
      </w:r>
    </w:p>
    <w:p w:rsidR="00AC5164" w:rsidRP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3"/>
          <w:sz w:val="28"/>
          <w:szCs w:val="28"/>
        </w:rPr>
      </w:pPr>
      <w:r w:rsidRPr="00AC5164">
        <w:rPr>
          <w:bCs/>
          <w:iCs/>
          <w:color w:val="000000"/>
          <w:spacing w:val="-13"/>
          <w:sz w:val="28"/>
          <w:szCs w:val="28"/>
        </w:rPr>
        <w:t>хладнокровие, сдержанность, рассудительность;</w:t>
      </w:r>
    </w:p>
    <w:p w:rsid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3"/>
          <w:sz w:val="28"/>
          <w:szCs w:val="28"/>
        </w:rPr>
      </w:pPr>
      <w:r w:rsidRPr="00AC5164">
        <w:rPr>
          <w:bCs/>
          <w:iCs/>
          <w:color w:val="000000"/>
          <w:spacing w:val="-13"/>
          <w:sz w:val="28"/>
          <w:szCs w:val="28"/>
        </w:rPr>
        <w:t>— технически правильно выполнять двигательные действия из базовых видов</w:t>
      </w:r>
    </w:p>
    <w:p w:rsidR="00AC5164" w:rsidRP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3"/>
          <w:sz w:val="28"/>
          <w:szCs w:val="28"/>
        </w:rPr>
      </w:pPr>
      <w:r w:rsidRPr="00AC5164">
        <w:rPr>
          <w:bCs/>
          <w:iCs/>
          <w:color w:val="000000"/>
          <w:spacing w:val="-13"/>
          <w:sz w:val="28"/>
          <w:szCs w:val="28"/>
        </w:rPr>
        <w:lastRenderedPageBreak/>
        <w:t>спорта, использовать их в игровой и соревновательной деятельности.</w:t>
      </w:r>
    </w:p>
    <w:p w:rsid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b/>
          <w:bCs/>
          <w:color w:val="000000"/>
          <w:sz w:val="28"/>
          <w:szCs w:val="28"/>
        </w:rPr>
        <w:t xml:space="preserve">Предметными результатами </w:t>
      </w:r>
      <w:r w:rsidRPr="00AC5164">
        <w:rPr>
          <w:color w:val="000000"/>
          <w:sz w:val="28"/>
          <w:szCs w:val="28"/>
        </w:rPr>
        <w:t>освоения учащимися содержания</w:t>
      </w:r>
    </w:p>
    <w:p w:rsidR="00AC5164" w:rsidRP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программы по физической культуре являются следующие умения:</w:t>
      </w:r>
    </w:p>
    <w:p w:rsid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— планировать занятия физическими упражнениями в режиме дня,</w:t>
      </w:r>
    </w:p>
    <w:p w:rsid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организовывать отдых и досуг с использованием средств</w:t>
      </w:r>
    </w:p>
    <w:p w:rsidR="00AC5164" w:rsidRP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физической культуры;</w:t>
      </w:r>
    </w:p>
    <w:p w:rsid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— излагать факты истории развития физической культуры,</w:t>
      </w:r>
    </w:p>
    <w:p w:rsid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характеризовать ее роль и значение в жизнедеятельности человека,</w:t>
      </w:r>
    </w:p>
    <w:p w:rsidR="00AC5164" w:rsidRP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связь с трудовой и военной деятельностью;</w:t>
      </w:r>
    </w:p>
    <w:p w:rsid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— представлять физическую культуру как средство укрепления</w:t>
      </w:r>
    </w:p>
    <w:p w:rsidR="00AC5164" w:rsidRP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здоровья, физического развития и физической подготовки человека;</w:t>
      </w:r>
    </w:p>
    <w:p w:rsid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 xml:space="preserve">— измерять (познавать) индивидуальные показатели </w:t>
      </w:r>
      <w:proofErr w:type="gramStart"/>
      <w:r w:rsidRPr="00AC5164">
        <w:rPr>
          <w:color w:val="000000"/>
          <w:sz w:val="28"/>
          <w:szCs w:val="28"/>
        </w:rPr>
        <w:t>физического</w:t>
      </w:r>
      <w:proofErr w:type="gramEnd"/>
    </w:p>
    <w:p w:rsid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 xml:space="preserve">развития (длину и массу тела), развития </w:t>
      </w:r>
      <w:proofErr w:type="gramStart"/>
      <w:r w:rsidRPr="00AC5164">
        <w:rPr>
          <w:color w:val="000000"/>
          <w:sz w:val="28"/>
          <w:szCs w:val="28"/>
        </w:rPr>
        <w:t>основных</w:t>
      </w:r>
      <w:proofErr w:type="gramEnd"/>
      <w:r w:rsidRPr="00AC5164">
        <w:rPr>
          <w:color w:val="000000"/>
          <w:sz w:val="28"/>
          <w:szCs w:val="28"/>
        </w:rPr>
        <w:t xml:space="preserve"> физических</w:t>
      </w:r>
    </w:p>
    <w:p w:rsidR="00AC5164" w:rsidRP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качеств;</w:t>
      </w:r>
    </w:p>
    <w:p w:rsid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— оказывать посильную помощь и моральную поддержку сверстникам</w:t>
      </w:r>
    </w:p>
    <w:p w:rsid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при выполнении учебных заданий, доброжелательно и уважительно</w:t>
      </w:r>
    </w:p>
    <w:p w:rsidR="00AC5164" w:rsidRP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объяснять ошибки и способы их устранения;</w:t>
      </w:r>
    </w:p>
    <w:p w:rsidR="00874B4D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— организовывать и проводить со сверстниками подвижные игры и</w:t>
      </w:r>
    </w:p>
    <w:p w:rsidR="00AC5164" w:rsidRP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элементы соревнований, осуществлять их объективное судейство;</w:t>
      </w:r>
    </w:p>
    <w:p w:rsidR="00874B4D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— бережно обращаться с инвентарем и оборудованием, соблюдать</w:t>
      </w:r>
    </w:p>
    <w:p w:rsidR="00AC5164" w:rsidRP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требования техники безопасности к местам проведения;</w:t>
      </w:r>
    </w:p>
    <w:p w:rsidR="00874B4D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 xml:space="preserve">— организовывать и проводить занятия физической культурой </w:t>
      </w:r>
      <w:proofErr w:type="gramStart"/>
      <w:r w:rsidRPr="00AC5164">
        <w:rPr>
          <w:color w:val="000000"/>
          <w:sz w:val="28"/>
          <w:szCs w:val="28"/>
        </w:rPr>
        <w:t>с</w:t>
      </w:r>
      <w:proofErr w:type="gramEnd"/>
      <w:r w:rsidRPr="00AC5164">
        <w:rPr>
          <w:color w:val="000000"/>
          <w:sz w:val="28"/>
          <w:szCs w:val="28"/>
        </w:rPr>
        <w:t xml:space="preserve"> разной</w:t>
      </w:r>
    </w:p>
    <w:p w:rsidR="00874B4D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AC5164">
        <w:rPr>
          <w:color w:val="000000"/>
          <w:sz w:val="28"/>
          <w:szCs w:val="28"/>
        </w:rPr>
        <w:t>целевой направленностью, подбирать для них физические</w:t>
      </w:r>
      <w:proofErr w:type="gramEnd"/>
    </w:p>
    <w:p w:rsidR="00AC5164" w:rsidRP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упражнения и выполнять их с заданной дозировкой нагрузки;</w:t>
      </w:r>
    </w:p>
    <w:p w:rsidR="00874B4D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— характеризовать физическую нагрузку по показателю частоты</w:t>
      </w:r>
    </w:p>
    <w:p w:rsidR="00874B4D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 xml:space="preserve">пульса, регулировать ее напряженность во время занятий </w:t>
      </w:r>
      <w:proofErr w:type="gramStart"/>
      <w:r w:rsidRPr="00AC5164">
        <w:rPr>
          <w:color w:val="000000"/>
          <w:sz w:val="28"/>
          <w:szCs w:val="28"/>
        </w:rPr>
        <w:t>по</w:t>
      </w:r>
      <w:proofErr w:type="gramEnd"/>
    </w:p>
    <w:p w:rsidR="00AC5164" w:rsidRP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развитию физических качеств;</w:t>
      </w:r>
    </w:p>
    <w:p w:rsidR="00874B4D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— взаимодействовать со сверстниками по правилам проведения</w:t>
      </w:r>
    </w:p>
    <w:p w:rsidR="00AC5164" w:rsidRP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подвижных игр и соревнований;</w:t>
      </w:r>
    </w:p>
    <w:p w:rsidR="00874B4D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— в доступной форме объяснять правила (технику) выполнения</w:t>
      </w:r>
    </w:p>
    <w:p w:rsidR="00874B4D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двигательных действий, анализировать и находить ошибки,</w:t>
      </w:r>
    </w:p>
    <w:p w:rsidR="00AC5164" w:rsidRP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эффективно их исправлять;</w:t>
      </w:r>
    </w:p>
    <w:p w:rsidR="00874B4D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— подавать строевые команды, вести подсчет при выполнении</w:t>
      </w:r>
    </w:p>
    <w:p w:rsidR="00AC5164" w:rsidRP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общеразвивающих упражнений;</w:t>
      </w:r>
    </w:p>
    <w:p w:rsidR="00874B4D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 xml:space="preserve">— находить отличительные особенности в выполнении </w:t>
      </w:r>
      <w:proofErr w:type="gramStart"/>
      <w:r w:rsidRPr="00AC5164">
        <w:rPr>
          <w:color w:val="000000"/>
          <w:sz w:val="28"/>
          <w:szCs w:val="28"/>
        </w:rPr>
        <w:t>двигательного</w:t>
      </w:r>
      <w:proofErr w:type="gramEnd"/>
    </w:p>
    <w:p w:rsidR="00874B4D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действия разными учениками, выделять отличительные признаки и</w:t>
      </w:r>
    </w:p>
    <w:p w:rsidR="00AC5164" w:rsidRP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элементы;</w:t>
      </w:r>
    </w:p>
    <w:p w:rsidR="00874B4D" w:rsidRDefault="00874B4D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 w:rsidR="00AC5164" w:rsidRPr="00AC5164">
        <w:rPr>
          <w:color w:val="000000"/>
          <w:sz w:val="28"/>
          <w:szCs w:val="28"/>
        </w:rPr>
        <w:t xml:space="preserve">выполнять акробатические и гимнастические комбинации </w:t>
      </w:r>
      <w:proofErr w:type="gramStart"/>
      <w:r w:rsidR="00AC5164" w:rsidRPr="00AC5164">
        <w:rPr>
          <w:color w:val="000000"/>
          <w:sz w:val="28"/>
          <w:szCs w:val="28"/>
        </w:rPr>
        <w:t>на</w:t>
      </w:r>
      <w:proofErr w:type="gramEnd"/>
    </w:p>
    <w:p w:rsidR="00874B4D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 xml:space="preserve">высоком техничном уровне, характеризовать признаки </w:t>
      </w:r>
      <w:proofErr w:type="gramStart"/>
      <w:r w:rsidRPr="00AC5164">
        <w:rPr>
          <w:color w:val="000000"/>
          <w:sz w:val="28"/>
          <w:szCs w:val="28"/>
        </w:rPr>
        <w:t>техничного</w:t>
      </w:r>
      <w:proofErr w:type="gramEnd"/>
    </w:p>
    <w:p w:rsidR="00AC5164" w:rsidRP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исполнения;</w:t>
      </w:r>
    </w:p>
    <w:p w:rsidR="00874B4D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— выполнять технические действия из базовых видов спорта,</w:t>
      </w:r>
    </w:p>
    <w:p w:rsidR="00AC5164" w:rsidRP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применять их в игровой и соревновательной деятельности;</w:t>
      </w:r>
    </w:p>
    <w:p w:rsidR="00874B4D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>— выполнять жизненно важные двигательные навыки и умения</w:t>
      </w:r>
    </w:p>
    <w:p w:rsidR="00874B4D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164">
        <w:rPr>
          <w:color w:val="000000"/>
          <w:sz w:val="28"/>
          <w:szCs w:val="28"/>
        </w:rPr>
        <w:t xml:space="preserve">различными способами, в </w:t>
      </w:r>
      <w:proofErr w:type="gramStart"/>
      <w:r w:rsidRPr="00AC5164">
        <w:rPr>
          <w:color w:val="000000"/>
          <w:sz w:val="28"/>
          <w:szCs w:val="28"/>
        </w:rPr>
        <w:t>различных</w:t>
      </w:r>
      <w:proofErr w:type="gramEnd"/>
      <w:r w:rsidRPr="00AC5164">
        <w:rPr>
          <w:color w:val="000000"/>
          <w:sz w:val="28"/>
          <w:szCs w:val="28"/>
        </w:rPr>
        <w:t xml:space="preserve"> изменяющихся, вариативных</w:t>
      </w:r>
    </w:p>
    <w:p w:rsidR="00AC5164" w:rsidRPr="00AC5164" w:rsidRDefault="00AC5164" w:rsidP="00874B4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AC5164">
        <w:rPr>
          <w:color w:val="000000"/>
          <w:sz w:val="28"/>
          <w:szCs w:val="28"/>
        </w:rPr>
        <w:t>условиях</w:t>
      </w:r>
      <w:proofErr w:type="gramEnd"/>
      <w:r w:rsidRPr="00AC5164">
        <w:rPr>
          <w:color w:val="000000"/>
          <w:sz w:val="28"/>
          <w:szCs w:val="28"/>
        </w:rPr>
        <w:t>.</w:t>
      </w:r>
    </w:p>
    <w:p w:rsidR="001B41C0" w:rsidRDefault="001B41C0" w:rsidP="001B41C0">
      <w:pPr>
        <w:shd w:val="clear" w:color="auto" w:fill="FFFFFF"/>
        <w:spacing w:before="90" w:after="90"/>
        <w:rPr>
          <w:color w:val="000000"/>
          <w:sz w:val="28"/>
          <w:szCs w:val="28"/>
        </w:rPr>
      </w:pPr>
    </w:p>
    <w:p w:rsidR="00BE5A96" w:rsidRPr="00BE5A96" w:rsidRDefault="00BE5A96" w:rsidP="00BE5A96">
      <w:pPr>
        <w:spacing w:before="100" w:beforeAutospacing="1" w:after="100" w:afterAutospacing="1"/>
        <w:jc w:val="center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>СОДЕРЖАНИЕ УЧЕБНОГО ПРЕДМЕТА</w:t>
      </w:r>
    </w:p>
    <w:p w:rsidR="00BE5A96" w:rsidRPr="00BE5A96" w:rsidRDefault="00BE5A96" w:rsidP="00BE5A96">
      <w:pPr>
        <w:spacing w:before="100" w:beforeAutospacing="1" w:after="100" w:afterAutospacing="1"/>
        <w:jc w:val="center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>1 класс</w:t>
      </w:r>
    </w:p>
    <w:p w:rsidR="00BE5A96" w:rsidRPr="00BE5A96" w:rsidRDefault="00BE5A96" w:rsidP="00BE5A96">
      <w:pPr>
        <w:spacing w:before="100" w:beforeAutospacing="1" w:after="100" w:afterAutospacing="1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 xml:space="preserve">1. Знания и о физической культуре </w:t>
      </w:r>
    </w:p>
    <w:p w:rsidR="00BE5A96" w:rsidRPr="00BE5A96" w:rsidRDefault="00BE5A96" w:rsidP="00BE5A96">
      <w:pPr>
        <w:spacing w:before="100" w:beforeAutospacing="1" w:after="100" w:afterAutospacing="1"/>
        <w:ind w:left="720"/>
        <w:rPr>
          <w:sz w:val="28"/>
          <w:szCs w:val="28"/>
        </w:rPr>
      </w:pPr>
      <w:r w:rsidRPr="00BE5A96">
        <w:rPr>
          <w:sz w:val="28"/>
          <w:szCs w:val="28"/>
        </w:rPr>
        <w:t>Организационно-методические указания. Возникновение физической культуры и спорта. Олимпийские игры. Что такое физическая культура? Темп и ритм. Личная гигиена человека.</w:t>
      </w:r>
    </w:p>
    <w:p w:rsidR="00BE5A96" w:rsidRPr="00BE5A96" w:rsidRDefault="00BE5A96" w:rsidP="00BE5A96">
      <w:pPr>
        <w:spacing w:before="100" w:beforeAutospacing="1" w:after="100" w:afterAutospacing="1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>В результате изучения учащиеся научатся:</w:t>
      </w:r>
    </w:p>
    <w:p w:rsidR="00BE5A96" w:rsidRPr="00BE5A96" w:rsidRDefault="00BE5A96" w:rsidP="00BE5A9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5A96">
        <w:rPr>
          <w:sz w:val="28"/>
          <w:szCs w:val="28"/>
        </w:rPr>
        <w:t xml:space="preserve">Называть движения, которые выполняют люди на рисунке; Изучать рисунки, на которых изображены античные атлеты, и называть виды соревнований, в которых они участвуют; Раскрывать понятие «физическая культура»; анализировать положительное влияние ее </w:t>
      </w:r>
      <w:proofErr w:type="spellStart"/>
      <w:proofErr w:type="gramStart"/>
      <w:r w:rsidRPr="00BE5A96">
        <w:rPr>
          <w:sz w:val="28"/>
          <w:szCs w:val="28"/>
        </w:rPr>
        <w:t>ее</w:t>
      </w:r>
      <w:proofErr w:type="spellEnd"/>
      <w:proofErr w:type="gramEnd"/>
      <w:r w:rsidRPr="00BE5A96">
        <w:rPr>
          <w:sz w:val="28"/>
          <w:szCs w:val="28"/>
        </w:rPr>
        <w:t xml:space="preserve"> компонентов на укрепление здоровья и развитие человека; Выполнять разминку, направленную на развитие координации движений; Соблюдать личную гигиену; Удерживать дистанцию, темп, ритм, Различать разные виды спорта; Держать осанку; Выполнять комплексы упражнений, направленные на формирование правильной осанки.</w:t>
      </w:r>
    </w:p>
    <w:p w:rsidR="00BE5A96" w:rsidRPr="00BE5A96" w:rsidRDefault="00BE5A96" w:rsidP="00BE5A96">
      <w:pPr>
        <w:spacing w:before="100" w:beforeAutospacing="1" w:after="100" w:afterAutospacing="1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 xml:space="preserve">2. Гимнастика с элементами акробатики </w:t>
      </w:r>
    </w:p>
    <w:p w:rsidR="00BE5A96" w:rsidRPr="00BE5A96" w:rsidRDefault="00BE5A96" w:rsidP="00BE5A96">
      <w:pPr>
        <w:spacing w:before="100" w:beforeAutospacing="1" w:after="100" w:afterAutospacing="1"/>
        <w:jc w:val="both"/>
        <w:rPr>
          <w:sz w:val="28"/>
          <w:szCs w:val="28"/>
        </w:rPr>
      </w:pPr>
      <w:r w:rsidRPr="00BE5A96">
        <w:rPr>
          <w:sz w:val="28"/>
          <w:szCs w:val="28"/>
        </w:rPr>
        <w:t xml:space="preserve">Тестирование наклона вперед из положения стоя. Тестирование подъема туловища    из </w:t>
      </w:r>
      <w:proofErr w:type="gramStart"/>
      <w:r w:rsidRPr="00BE5A96">
        <w:rPr>
          <w:sz w:val="28"/>
          <w:szCs w:val="28"/>
        </w:rPr>
        <w:t>положения</w:t>
      </w:r>
      <w:proofErr w:type="gramEnd"/>
      <w:r w:rsidRPr="00BE5A96">
        <w:rPr>
          <w:sz w:val="28"/>
          <w:szCs w:val="28"/>
        </w:rPr>
        <w:t xml:space="preserve"> лежа за 30 с. Тестирование подтягивания на низкой перекладине из виса лежа. Тестирование виса на время. Перекаты. Разновидности перекатов. Кувырок вперед. Стойка на лопатках, «мост». Лазанье по гимнастической стенке. </w:t>
      </w:r>
      <w:proofErr w:type="spellStart"/>
      <w:r w:rsidRPr="00BE5A96">
        <w:rPr>
          <w:sz w:val="28"/>
          <w:szCs w:val="28"/>
        </w:rPr>
        <w:t>Перелезание</w:t>
      </w:r>
      <w:proofErr w:type="spellEnd"/>
      <w:r w:rsidRPr="00BE5A96">
        <w:rPr>
          <w:sz w:val="28"/>
          <w:szCs w:val="28"/>
        </w:rPr>
        <w:t xml:space="preserve"> на гимнастической стенке. Висы не перекладине. Круговая тренировка. Прыжки со скакалкой. Вращение обруча. Круговая тренировка. Прохождение полосы препятствий.</w:t>
      </w:r>
    </w:p>
    <w:p w:rsidR="00BE5A96" w:rsidRPr="00BE5A96" w:rsidRDefault="00BE5A96" w:rsidP="00BE5A96">
      <w:pPr>
        <w:spacing w:before="100" w:beforeAutospacing="1" w:after="100" w:afterAutospacing="1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>Учащиеся научатся:</w:t>
      </w:r>
    </w:p>
    <w:p w:rsidR="00BE5A96" w:rsidRPr="00BE5A96" w:rsidRDefault="00BE5A96" w:rsidP="00BE5A9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proofErr w:type="gramStart"/>
      <w:r w:rsidRPr="00BE5A96">
        <w:rPr>
          <w:sz w:val="28"/>
          <w:szCs w:val="28"/>
        </w:rPr>
        <w:t>Строиться в шеренгу и колонну; Размыкаться на руки в стороны; Перестраиваться  разведением в две колонны;  Выполнять повороты направо, налево, кругом;  Выполнять команды «равняйсь», «смирно», «по порядку рассчитайсь», «на первый – второй рассчитайсь», «налево в обход шагом марш», «шагом марш», «бегом марш»; Выполнять разминку, направленную на развитие координации движений; Подтягиваться на низкой перекладине из виса лежа;</w:t>
      </w:r>
      <w:proofErr w:type="gramEnd"/>
      <w:r w:rsidRPr="00BE5A96">
        <w:rPr>
          <w:sz w:val="28"/>
          <w:szCs w:val="28"/>
        </w:rPr>
        <w:t xml:space="preserve"> Выполнять вис на время, Проходить станции круговой тренировки;  Выполнять различные перекаты, кувырок вперед, «мост», </w:t>
      </w:r>
      <w:r w:rsidRPr="00BE5A96">
        <w:rPr>
          <w:sz w:val="28"/>
          <w:szCs w:val="28"/>
        </w:rPr>
        <w:lastRenderedPageBreak/>
        <w:t>стойку на лопатках, стойку на голове;  Лазать по канату; Выполнять висы не перекладине; Выполнять прыжки со скакалкой, в скакалку, вращение обруча;</w:t>
      </w:r>
    </w:p>
    <w:p w:rsidR="00BE5A96" w:rsidRPr="00BE5A96" w:rsidRDefault="00BE5A96" w:rsidP="00BE5A9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5A96">
        <w:rPr>
          <w:sz w:val="28"/>
          <w:szCs w:val="28"/>
        </w:rPr>
        <w:t>3.</w:t>
      </w:r>
      <w:r w:rsidRPr="00BE5A96">
        <w:rPr>
          <w:b/>
          <w:bCs/>
          <w:sz w:val="28"/>
          <w:szCs w:val="28"/>
        </w:rPr>
        <w:t xml:space="preserve"> Легкая атлетика </w:t>
      </w:r>
    </w:p>
    <w:p w:rsidR="00BE5A96" w:rsidRPr="00BE5A96" w:rsidRDefault="00BE5A96" w:rsidP="00BE5A9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5A96">
        <w:rPr>
          <w:sz w:val="28"/>
          <w:szCs w:val="28"/>
        </w:rPr>
        <w:t>Тестирование бега на 30 м с высокого старта. Тестирование челночного бега 3 х 10 м. Тестирование метания малого мяча на точность. Тестирование прыжка в длину с места. Бросок набивного мяча от груди. Бросок набивного мяча снизу. Тестирование прыжка в длину с места. Беговые упражнения.</w:t>
      </w:r>
    </w:p>
    <w:p w:rsidR="00BE5A96" w:rsidRPr="00BE5A96" w:rsidRDefault="00BE5A96" w:rsidP="00BE5A96">
      <w:pPr>
        <w:spacing w:before="100" w:beforeAutospacing="1" w:after="100" w:afterAutospacing="1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>Учащиеся научатся:</w:t>
      </w:r>
    </w:p>
    <w:p w:rsidR="00BE5A96" w:rsidRPr="00BE5A96" w:rsidRDefault="00BE5A96" w:rsidP="00BE5A9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proofErr w:type="gramStart"/>
      <w:r w:rsidRPr="00BE5A96">
        <w:rPr>
          <w:sz w:val="28"/>
          <w:szCs w:val="28"/>
        </w:rPr>
        <w:t>Объяснять основные понятия и термины в беге, прыжках, метаниях; Технике высокого старта; Пробегать на скорость дистанцию 30м; Выполнять челночный бег 3х10 м; Выполнять беговую разминку;  Выполнять метание, как на дальность, так и на точность; Технике прыжка в длину с места; Бегать различные варианты эстафет; Выполнять броски набивного мяча от груди и снизу.</w:t>
      </w:r>
      <w:proofErr w:type="gramEnd"/>
    </w:p>
    <w:p w:rsidR="00BE5A96" w:rsidRPr="00BE5A96" w:rsidRDefault="00BE5A96" w:rsidP="00BE5A96">
      <w:pPr>
        <w:spacing w:before="100" w:beforeAutospacing="1" w:after="100" w:afterAutospacing="1"/>
        <w:ind w:left="720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 xml:space="preserve">4. Лыжная подготовка </w:t>
      </w:r>
    </w:p>
    <w:p w:rsidR="00BE5A96" w:rsidRPr="00BE5A96" w:rsidRDefault="00BE5A96" w:rsidP="00BE5A96">
      <w:pPr>
        <w:spacing w:before="100" w:beforeAutospacing="1" w:after="100" w:afterAutospacing="1"/>
        <w:jc w:val="both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 xml:space="preserve">         </w:t>
      </w:r>
      <w:r w:rsidRPr="00BE5A96">
        <w:rPr>
          <w:sz w:val="28"/>
          <w:szCs w:val="28"/>
        </w:rPr>
        <w:t>Организационно – методические требования на уроках посвященных лыжной   подготовке. Ступающий шаг на лыжах без палок. Скользящий шаг на лыжах без палок. Повороты переступанием на лыжах без палок. Ступающий шаг на лыжах с палками. Подъем и спуск под уклон на лыжах без палок. Прохождение дистанции 1 км на лыжах. Скользящий шаг на лыжах «змейкой». Прохождение дистанции 1,5 км на лыжах. Контрольный урок по лыжной подготовке.</w:t>
      </w:r>
    </w:p>
    <w:p w:rsidR="00BE5A96" w:rsidRPr="00BE5A96" w:rsidRDefault="00BE5A96" w:rsidP="00BE5A96">
      <w:pPr>
        <w:spacing w:before="100" w:beforeAutospacing="1" w:after="100" w:afterAutospacing="1"/>
        <w:jc w:val="both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>Учащиеся научатся:</w:t>
      </w:r>
    </w:p>
    <w:p w:rsidR="00BE5A96" w:rsidRPr="00BE5A96" w:rsidRDefault="00BE5A96" w:rsidP="00BE5A9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proofErr w:type="gramStart"/>
      <w:r w:rsidRPr="00BE5A96">
        <w:rPr>
          <w:sz w:val="28"/>
          <w:szCs w:val="28"/>
        </w:rPr>
        <w:t>Объяснять назначение понятий и терминов, относящихся к бегу на лыжах; Переносить лыжи по команде «на плечо», «под рукой»; Выполнять ступающий и скользящий шаг, как с лыжными палками, так и без них; Выполнять повороты переступанием, как с лыжными палками, так и без них; Выполнять подъем «</w:t>
      </w:r>
      <w:proofErr w:type="spellStart"/>
      <w:r w:rsidRPr="00BE5A96">
        <w:rPr>
          <w:sz w:val="28"/>
          <w:szCs w:val="28"/>
        </w:rPr>
        <w:t>полуелочкой</w:t>
      </w:r>
      <w:proofErr w:type="spellEnd"/>
      <w:r w:rsidRPr="00BE5A96">
        <w:rPr>
          <w:sz w:val="28"/>
          <w:szCs w:val="28"/>
        </w:rPr>
        <w:t>» с лыжными палками и без них;</w:t>
      </w:r>
      <w:proofErr w:type="gramEnd"/>
      <w:r w:rsidRPr="00BE5A96">
        <w:rPr>
          <w:sz w:val="28"/>
          <w:szCs w:val="28"/>
        </w:rPr>
        <w:t xml:space="preserve"> Выполнять спуск под уклон в основной стойке с лыжными палками и без них; Выполнять торможение падением; Проходить дистанцию 1,5 км; Кататься на лыжах «змейкой»;</w:t>
      </w:r>
    </w:p>
    <w:p w:rsidR="00BE5A96" w:rsidRPr="00BE5A96" w:rsidRDefault="00BE5A96" w:rsidP="00BE5A96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BE5A96">
        <w:rPr>
          <w:b/>
          <w:bCs/>
          <w:sz w:val="28"/>
          <w:szCs w:val="28"/>
        </w:rPr>
        <w:t xml:space="preserve">5. Подвижные игры </w:t>
      </w:r>
    </w:p>
    <w:p w:rsidR="007C6DCC" w:rsidRDefault="00BE5A96" w:rsidP="007C6DC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BE5A96">
        <w:rPr>
          <w:sz w:val="28"/>
          <w:szCs w:val="28"/>
        </w:rPr>
        <w:t xml:space="preserve">          Русская народная подвижная игра «Горелки», «Мышеловка», «Осада города». «Ночная охота», «Вышибалы через сетку», «Точно в цель», «Белочка – защитница». «Хвостики». Ловля    и броски мяча в парах. </w:t>
      </w:r>
      <w:r w:rsidRPr="00BE5A96">
        <w:rPr>
          <w:sz w:val="28"/>
          <w:szCs w:val="28"/>
        </w:rPr>
        <w:lastRenderedPageBreak/>
        <w:t>Индивидуальная работа с мячом. Школа укрощения мяча. Глаза закрывай – упражненье начинай. Броски и ловля мяча в парах. Ведение мяча. Эстафеты с мячом. Точность бросков мяча через волейбольную сетку. Броски мяча через волейбольную сетку с дальних дистанций.</w:t>
      </w:r>
      <w:r w:rsidRPr="00BE5A96">
        <w:rPr>
          <w:sz w:val="28"/>
          <w:szCs w:val="28"/>
        </w:rPr>
        <w:br/>
      </w:r>
    </w:p>
    <w:p w:rsidR="00BE5A96" w:rsidRPr="00BE5A96" w:rsidRDefault="00BE5A96" w:rsidP="007C6DCC">
      <w:pPr>
        <w:spacing w:before="100" w:beforeAutospacing="1" w:after="100" w:afterAutospacing="1"/>
        <w:jc w:val="both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>Учащиеся научатся:</w:t>
      </w:r>
    </w:p>
    <w:p w:rsidR="00BE5A96" w:rsidRPr="00BE5A96" w:rsidRDefault="00BE5A96" w:rsidP="00BE5A9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5A96">
        <w:rPr>
          <w:sz w:val="28"/>
          <w:szCs w:val="28"/>
        </w:rPr>
        <w:t>Играть в подвижные игры; Руководствоваться правилами игр; Выполнять ловлю и броски мяча в парах; Выполнять ведения мяча правой и левой рукой; Выполнять броски мяча через волейбольную сетку;</w:t>
      </w:r>
    </w:p>
    <w:p w:rsidR="00BE5A96" w:rsidRPr="00BE5A96" w:rsidRDefault="00BE5A96" w:rsidP="00BE5A96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center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>класс</w:t>
      </w:r>
    </w:p>
    <w:p w:rsidR="00BE5A96" w:rsidRPr="00BE5A96" w:rsidRDefault="00BE5A96" w:rsidP="00BE5A96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 xml:space="preserve">Знания и о физической культуре </w:t>
      </w:r>
    </w:p>
    <w:p w:rsidR="00BE5A96" w:rsidRPr="00BE5A96" w:rsidRDefault="00BE5A96" w:rsidP="00BE5A96">
      <w:pPr>
        <w:spacing w:before="100" w:beforeAutospacing="1" w:after="100" w:afterAutospacing="1"/>
        <w:ind w:left="720"/>
        <w:contextualSpacing/>
        <w:rPr>
          <w:sz w:val="28"/>
          <w:szCs w:val="28"/>
        </w:rPr>
      </w:pPr>
      <w:r w:rsidRPr="00BE5A96">
        <w:rPr>
          <w:sz w:val="28"/>
          <w:szCs w:val="28"/>
        </w:rPr>
        <w:t xml:space="preserve"> Организационно-методические указания.  </w:t>
      </w:r>
      <w:r w:rsidRPr="00BE5A96">
        <w:rPr>
          <w:b/>
          <w:bCs/>
          <w:sz w:val="28"/>
          <w:szCs w:val="28"/>
        </w:rPr>
        <w:t xml:space="preserve"> </w:t>
      </w:r>
      <w:r w:rsidRPr="00BE5A96">
        <w:rPr>
          <w:sz w:val="28"/>
          <w:szCs w:val="28"/>
        </w:rPr>
        <w:t>Физические качества.  Режим дня.  Частота сердечных сокращений, способы ее измерения.</w:t>
      </w:r>
    </w:p>
    <w:p w:rsidR="00BE5A96" w:rsidRPr="00BE5A96" w:rsidRDefault="00BE5A96" w:rsidP="00BE5A96">
      <w:pPr>
        <w:spacing w:before="100" w:beforeAutospacing="1" w:after="100" w:afterAutospacing="1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>Учащиеся научатся:</w:t>
      </w:r>
    </w:p>
    <w:p w:rsidR="00BE5A96" w:rsidRPr="00BE5A96" w:rsidRDefault="00BE5A96" w:rsidP="00BE5A9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5A96">
        <w:rPr>
          <w:sz w:val="28"/>
          <w:szCs w:val="28"/>
        </w:rPr>
        <w:t>Выполнять организационно-методические требования, которые предъявляются на уроке физкультуры; Рассказывать, что такое физические качества. Рассказывать, что такое режим дня и как он влияет на жизнь человека; Рассказывать, что такое частота сердечных сокращений; Выполнять упражнения на улучшение осанки, для укрепления мышц живота и спины, для укрепления мышц стоп ног;</w:t>
      </w:r>
    </w:p>
    <w:p w:rsidR="00BE5A96" w:rsidRPr="00BE5A96" w:rsidRDefault="00BE5A96" w:rsidP="00BE5A96">
      <w:pPr>
        <w:spacing w:before="100" w:beforeAutospacing="1" w:after="100" w:afterAutospacing="1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 xml:space="preserve">2. Гимнастика с элементами акробатики </w:t>
      </w:r>
    </w:p>
    <w:p w:rsidR="00BE5A96" w:rsidRPr="00BE5A96" w:rsidRDefault="00BE5A96" w:rsidP="00BE5A9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5A96">
        <w:rPr>
          <w:sz w:val="28"/>
          <w:szCs w:val="28"/>
        </w:rPr>
        <w:t xml:space="preserve">Упражнения на координацию движений. Тестирование наклона вперед из положения стоя. Тестирование подъема туловища из </w:t>
      </w:r>
      <w:proofErr w:type="gramStart"/>
      <w:r w:rsidRPr="00BE5A96">
        <w:rPr>
          <w:sz w:val="28"/>
          <w:szCs w:val="28"/>
        </w:rPr>
        <w:t>положения</w:t>
      </w:r>
      <w:proofErr w:type="gramEnd"/>
      <w:r w:rsidRPr="00BE5A96">
        <w:rPr>
          <w:sz w:val="28"/>
          <w:szCs w:val="28"/>
        </w:rPr>
        <w:t xml:space="preserve"> лежа за 30 с. Кувырок вперед. Стойка на лопатках, «мост». Круговая тренировка. Различные виды </w:t>
      </w:r>
      <w:proofErr w:type="spellStart"/>
      <w:r w:rsidRPr="00BE5A96">
        <w:rPr>
          <w:sz w:val="28"/>
          <w:szCs w:val="28"/>
        </w:rPr>
        <w:t>перелезаний</w:t>
      </w:r>
      <w:proofErr w:type="spellEnd"/>
      <w:r w:rsidRPr="00BE5A96">
        <w:rPr>
          <w:sz w:val="28"/>
          <w:szCs w:val="28"/>
        </w:rPr>
        <w:t>. Варианты вращения обруча. Лазанье по канату и круговая тренировка. Тестирование наклона вперед из положения стоя.</w:t>
      </w:r>
    </w:p>
    <w:p w:rsidR="00BE5A96" w:rsidRPr="00BE5A96" w:rsidRDefault="00BE5A96" w:rsidP="00BE5A96">
      <w:pPr>
        <w:spacing w:before="100" w:beforeAutospacing="1" w:after="100" w:afterAutospacing="1"/>
        <w:ind w:left="720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>Учащиеся научатся:</w:t>
      </w:r>
    </w:p>
    <w:p w:rsidR="00BE5A96" w:rsidRPr="00BE5A96" w:rsidRDefault="00BE5A96" w:rsidP="00BE5A9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5A96">
        <w:rPr>
          <w:sz w:val="28"/>
          <w:szCs w:val="28"/>
        </w:rPr>
        <w:t xml:space="preserve">Строиться в шеренгу и колонну; Выполнять подъем туловища за 30 сек. на скорость; Подтягиваться на низкой перекладине из виса лежа; Проходить станции круговой тренировки; Выполнять висы не перекладине; </w:t>
      </w:r>
      <w:proofErr w:type="gramStart"/>
      <w:r w:rsidRPr="00BE5A96">
        <w:rPr>
          <w:sz w:val="28"/>
          <w:szCs w:val="28"/>
        </w:rPr>
        <w:t>Вис</w:t>
      </w:r>
      <w:proofErr w:type="gramEnd"/>
      <w:r w:rsidRPr="00BE5A96">
        <w:rPr>
          <w:sz w:val="28"/>
          <w:szCs w:val="28"/>
        </w:rPr>
        <w:t xml:space="preserve"> согнувшись, вис прогнувшись на гимнастических кольцах; Разминаться с мешочками, скакалками, обручами, резиновыми кольцами, с гимнастической палкой; Выполнять упражнения у гимнастической стенки, с малыми мячами, на матах, на матах с мячами, с массажными мячами, с гимнастическими скамейками и на них.</w:t>
      </w:r>
    </w:p>
    <w:p w:rsidR="00BE5A96" w:rsidRPr="00BE5A96" w:rsidRDefault="00BE5A96" w:rsidP="00BE5A96">
      <w:pPr>
        <w:spacing w:before="100" w:beforeAutospacing="1" w:after="100" w:afterAutospacing="1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lastRenderedPageBreak/>
        <w:t xml:space="preserve">3. Легкая атлетика </w:t>
      </w:r>
    </w:p>
    <w:p w:rsidR="00BE5A96" w:rsidRPr="00BE5A96" w:rsidRDefault="00BE5A96" w:rsidP="00BE5A9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5A96">
        <w:rPr>
          <w:sz w:val="28"/>
          <w:szCs w:val="28"/>
        </w:rPr>
        <w:t xml:space="preserve">Тестирование бега на 30 м с высокого старта. Тестирование челночного бега 3 х 10 м. Техника метания мешочка на дальность. Тестирование метания малого мяча на точность. Тестирование прыжка в длину с места. Преодоление полосы препятствий. Знакомство с мячами – </w:t>
      </w:r>
      <w:proofErr w:type="spellStart"/>
      <w:r w:rsidRPr="00BE5A96">
        <w:rPr>
          <w:sz w:val="28"/>
          <w:szCs w:val="28"/>
        </w:rPr>
        <w:t>хопами</w:t>
      </w:r>
      <w:proofErr w:type="spellEnd"/>
      <w:r w:rsidRPr="00BE5A96">
        <w:rPr>
          <w:sz w:val="28"/>
          <w:szCs w:val="28"/>
        </w:rPr>
        <w:t xml:space="preserve">. Прыжки на мячах – </w:t>
      </w:r>
      <w:proofErr w:type="spellStart"/>
      <w:r w:rsidRPr="00BE5A96">
        <w:rPr>
          <w:sz w:val="28"/>
          <w:szCs w:val="28"/>
        </w:rPr>
        <w:t>хопах</w:t>
      </w:r>
      <w:proofErr w:type="spellEnd"/>
      <w:r w:rsidRPr="00BE5A96">
        <w:rPr>
          <w:sz w:val="28"/>
          <w:szCs w:val="28"/>
        </w:rPr>
        <w:t>. Тестирование прыжка в длину с места. Техника метания на точность (разные предметы). Беговые упражнения. Бег на 1000 м.</w:t>
      </w:r>
    </w:p>
    <w:p w:rsidR="00BE5A96" w:rsidRPr="00BE5A96" w:rsidRDefault="00BE5A96" w:rsidP="00BE5A96">
      <w:pPr>
        <w:spacing w:before="100" w:beforeAutospacing="1" w:after="100" w:afterAutospacing="1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>Учащиеся научатся:</w:t>
      </w:r>
    </w:p>
    <w:p w:rsidR="00BE5A96" w:rsidRPr="00BE5A96" w:rsidRDefault="00BE5A96" w:rsidP="00BE5A96">
      <w:pPr>
        <w:spacing w:before="100" w:beforeAutospacing="1" w:after="100" w:afterAutospacing="1"/>
        <w:ind w:left="502"/>
        <w:jc w:val="both"/>
        <w:rPr>
          <w:sz w:val="28"/>
          <w:szCs w:val="28"/>
        </w:rPr>
      </w:pPr>
      <w:r w:rsidRPr="00BE5A96">
        <w:rPr>
          <w:sz w:val="28"/>
          <w:szCs w:val="28"/>
        </w:rPr>
        <w:t>Пробегать на скорость дистанцию 30м; Выполнять челночный бег 3х10 м; Выполнять беговую разминку; Выполнять метание, как на дальность, так и на точность; Технике прыжка в длину с места; Бегать различные варианты эстафет; Метать гимнастическую палку ногой.  Преодолевать полосу препятствий; Пробегать 1 км.</w:t>
      </w:r>
    </w:p>
    <w:p w:rsidR="00BE5A96" w:rsidRPr="00BE5A96" w:rsidRDefault="00BE5A96" w:rsidP="00BE5A96">
      <w:pPr>
        <w:spacing w:before="100" w:beforeAutospacing="1" w:after="100" w:afterAutospacing="1" w:line="276" w:lineRule="auto"/>
        <w:ind w:left="502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 xml:space="preserve">4. Лыжная подготовка </w:t>
      </w:r>
    </w:p>
    <w:p w:rsidR="00BE5A96" w:rsidRPr="00BE5A96" w:rsidRDefault="00BE5A96" w:rsidP="007C6DCC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5A96">
        <w:rPr>
          <w:sz w:val="28"/>
          <w:szCs w:val="28"/>
        </w:rPr>
        <w:t>Ступающий и скользящий шаг на лыжах с лыжными палками. Торможение падением на лыжах с палками. Прохождение дистанции 1 км на лыжах. Повороты переступанием на лыжах с палками и обгон. Подъем «</w:t>
      </w:r>
      <w:proofErr w:type="spellStart"/>
      <w:r w:rsidRPr="00BE5A96">
        <w:rPr>
          <w:sz w:val="28"/>
          <w:szCs w:val="28"/>
        </w:rPr>
        <w:t>полуелочкой</w:t>
      </w:r>
      <w:proofErr w:type="spellEnd"/>
      <w:r w:rsidRPr="00BE5A96">
        <w:rPr>
          <w:sz w:val="28"/>
          <w:szCs w:val="28"/>
        </w:rPr>
        <w:t>» и спуск под уклон на лыжах. Передвижение на лыжах змейкой. Подвижная игра на лыжах «Накаты». Прохождение дистанции 1,5 км на лыжах. Контрольный урок по лыжной подготовке.</w:t>
      </w:r>
    </w:p>
    <w:p w:rsidR="00BE5A96" w:rsidRPr="00BE5A96" w:rsidRDefault="00BE5A96" w:rsidP="00BE5A9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>Учащиеся научатся:</w:t>
      </w:r>
    </w:p>
    <w:p w:rsidR="00BE5A96" w:rsidRPr="00BE5A96" w:rsidRDefault="00BE5A96" w:rsidP="007C6DCC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proofErr w:type="gramStart"/>
      <w:r w:rsidRPr="00BE5A96">
        <w:rPr>
          <w:sz w:val="28"/>
          <w:szCs w:val="28"/>
        </w:rPr>
        <w:t>Объяснять назначение понятий и терминов, относящихся к бегу на лыжах; Передвигаться на лыжах ступающим и скользящим шагом с лыжными палками и без них; Выполнять повороты переступанием на лыжах, как с лыжными палками, так и без них; Выполнять подъем на склон «</w:t>
      </w:r>
      <w:proofErr w:type="spellStart"/>
      <w:r w:rsidRPr="00BE5A96">
        <w:rPr>
          <w:sz w:val="28"/>
          <w:szCs w:val="28"/>
        </w:rPr>
        <w:t>полуелочкой</w:t>
      </w:r>
      <w:proofErr w:type="spellEnd"/>
      <w:r w:rsidRPr="00BE5A96">
        <w:rPr>
          <w:sz w:val="28"/>
          <w:szCs w:val="28"/>
        </w:rPr>
        <w:t>», «елочкой», а также спускаться в основной стойке с лыжными палками и без них;</w:t>
      </w:r>
      <w:proofErr w:type="gramEnd"/>
      <w:r w:rsidRPr="00BE5A96">
        <w:rPr>
          <w:sz w:val="28"/>
          <w:szCs w:val="28"/>
        </w:rPr>
        <w:t xml:space="preserve"> Выполнять торможение падением; Проходить дистанцию 1,5 км на лыжах; Передвигаться на лыжах «змейкой»; Обгонять друг друга; Играть в подвижную игру «Накаты».</w:t>
      </w:r>
    </w:p>
    <w:p w:rsidR="00BE5A96" w:rsidRPr="00BE5A96" w:rsidRDefault="00BE5A96" w:rsidP="00BE5A96">
      <w:pPr>
        <w:spacing w:before="100" w:beforeAutospacing="1" w:after="100" w:afterAutospacing="1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 xml:space="preserve">5. Подвижные игры </w:t>
      </w:r>
    </w:p>
    <w:p w:rsidR="007C6DCC" w:rsidRDefault="00BE5A96" w:rsidP="007C6DCC">
      <w:pPr>
        <w:spacing w:before="100" w:beforeAutospacing="1" w:after="100" w:afterAutospacing="1"/>
        <w:ind w:left="644"/>
        <w:jc w:val="both"/>
        <w:rPr>
          <w:sz w:val="28"/>
          <w:szCs w:val="28"/>
        </w:rPr>
      </w:pPr>
      <w:r w:rsidRPr="00BE5A96">
        <w:rPr>
          <w:sz w:val="28"/>
          <w:szCs w:val="28"/>
        </w:rPr>
        <w:t xml:space="preserve">Ловля и броски малого мяча в парах. Броски и ловля мяча в парах. Ведение мяча. Упражнения с мячом. Броски и ловля мяча в парах. Броски мяча в баскетбольное кольцо способом «снизу», «сверху». Ведение мяча и броски в баскетбольное кольцо. Эстафеты с мячом Броски мяча через волейбольную сетку на точность, с </w:t>
      </w:r>
      <w:proofErr w:type="gramStart"/>
      <w:r w:rsidRPr="00BE5A96">
        <w:rPr>
          <w:sz w:val="28"/>
          <w:szCs w:val="28"/>
        </w:rPr>
        <w:t>дальних</w:t>
      </w:r>
      <w:proofErr w:type="gramEnd"/>
      <w:r w:rsidRPr="00BE5A96">
        <w:rPr>
          <w:sz w:val="28"/>
          <w:szCs w:val="28"/>
        </w:rPr>
        <w:t xml:space="preserve"> </w:t>
      </w:r>
      <w:proofErr w:type="spellStart"/>
      <w:r w:rsidRPr="00BE5A96">
        <w:rPr>
          <w:sz w:val="28"/>
          <w:szCs w:val="28"/>
        </w:rPr>
        <w:lastRenderedPageBreak/>
        <w:t>дистанци</w:t>
      </w:r>
      <w:proofErr w:type="spellEnd"/>
      <w:r w:rsidRPr="00BE5A96">
        <w:rPr>
          <w:sz w:val="28"/>
          <w:szCs w:val="28"/>
        </w:rPr>
        <w:t>. Подвижная игра «Хвостики», «Воробьи - вороны», «Белочка – защитница» «Воробьи - вороны». «Вышибалы через сетку»</w:t>
      </w:r>
      <w:r w:rsidR="007C6DCC">
        <w:rPr>
          <w:sz w:val="28"/>
          <w:szCs w:val="28"/>
        </w:rPr>
        <w:t>. «Кот и мыши». «Осада города»</w:t>
      </w:r>
    </w:p>
    <w:p w:rsidR="00BE5A96" w:rsidRPr="00BE5A96" w:rsidRDefault="00BE5A96" w:rsidP="007C6DCC">
      <w:pPr>
        <w:spacing w:before="100" w:beforeAutospacing="1" w:after="100" w:afterAutospacing="1"/>
        <w:ind w:left="644"/>
        <w:jc w:val="both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>Учащиеся научатся:</w:t>
      </w:r>
    </w:p>
    <w:p w:rsidR="00BE5A96" w:rsidRPr="00BE5A96" w:rsidRDefault="00BE5A96" w:rsidP="007C6DCC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5A96">
        <w:rPr>
          <w:sz w:val="28"/>
          <w:szCs w:val="28"/>
        </w:rPr>
        <w:t>Играть в подвижные игры; Руководствоваться правилами игр; Выполнять ловлю и броски мяча в парах; Выполнять ведения мяча правой и левой рукой; Выполнять броски мяча через волейбольную сетку; Выполнять броски мяча в баскетбольное кольцо способами «снизу» и «сверху»; Выполнять броски мяча различными способами; Участвовать в эстафетах.</w:t>
      </w:r>
    </w:p>
    <w:p w:rsidR="00BE5A96" w:rsidRPr="00BE5A96" w:rsidRDefault="00BE5A96" w:rsidP="00BE5A96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 w:rsidRPr="00BE5A96">
        <w:rPr>
          <w:b/>
          <w:bCs/>
          <w:sz w:val="28"/>
          <w:szCs w:val="28"/>
        </w:rPr>
        <w:t xml:space="preserve">3 </w:t>
      </w:r>
      <w:r w:rsidRPr="00BE5A96">
        <w:rPr>
          <w:b/>
          <w:bCs/>
          <w:i/>
          <w:sz w:val="28"/>
          <w:szCs w:val="28"/>
        </w:rPr>
        <w:t>класс</w:t>
      </w:r>
    </w:p>
    <w:p w:rsidR="00BE5A96" w:rsidRPr="00BE5A96" w:rsidRDefault="00BE5A96" w:rsidP="00BE5A96">
      <w:pPr>
        <w:spacing w:before="100" w:beforeAutospacing="1" w:after="100" w:afterAutospacing="1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 xml:space="preserve">1. Знания о физической культуре </w:t>
      </w:r>
    </w:p>
    <w:p w:rsidR="00BE5A96" w:rsidRPr="00BE5A96" w:rsidRDefault="00BE5A96" w:rsidP="007C6DCC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5A96">
        <w:rPr>
          <w:sz w:val="28"/>
          <w:szCs w:val="28"/>
        </w:rPr>
        <w:t>Организационно-методические требования на уроках физической культуры. Пас и его значение для спортивных игр с мячом. Закаливание. Волейбол как вид спорта.</w:t>
      </w:r>
    </w:p>
    <w:p w:rsidR="00BE5A96" w:rsidRPr="00BE5A96" w:rsidRDefault="00BE5A96" w:rsidP="00BE5A96">
      <w:pPr>
        <w:spacing w:before="100" w:beforeAutospacing="1" w:after="100" w:afterAutospacing="1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>Учащиеся научатся:</w:t>
      </w:r>
    </w:p>
    <w:p w:rsidR="00BE5A96" w:rsidRPr="00BE5A96" w:rsidRDefault="00BE5A96" w:rsidP="00BE5A9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5A96">
        <w:rPr>
          <w:sz w:val="28"/>
          <w:szCs w:val="28"/>
        </w:rPr>
        <w:t>Выполнять организационно - методические требования, которые предъявляются на уроке физкультуры; Выполнять строевые упражнения; Проводить закаливающие процедуры (обливание под душем); Давать ответы на вопросы к рисункам в учебнике.</w:t>
      </w:r>
    </w:p>
    <w:p w:rsidR="00BE5A96" w:rsidRPr="00BE5A96" w:rsidRDefault="00BE5A96" w:rsidP="00BE5A96">
      <w:pPr>
        <w:spacing w:before="100" w:beforeAutospacing="1" w:after="100" w:afterAutospacing="1" w:line="276" w:lineRule="auto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 xml:space="preserve">2. Гимнастика с элементами акробатики </w:t>
      </w:r>
    </w:p>
    <w:p w:rsidR="00BE5A96" w:rsidRPr="00BE5A96" w:rsidRDefault="00BE5A96" w:rsidP="007C6DCC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5A96">
        <w:rPr>
          <w:sz w:val="28"/>
          <w:szCs w:val="28"/>
        </w:rPr>
        <w:t xml:space="preserve">Тестирование наклона вперед из положения стоя. Тестирование подъема туловища из </w:t>
      </w:r>
      <w:proofErr w:type="gramStart"/>
      <w:r w:rsidRPr="00BE5A96">
        <w:rPr>
          <w:sz w:val="28"/>
          <w:szCs w:val="28"/>
        </w:rPr>
        <w:t>положения</w:t>
      </w:r>
      <w:proofErr w:type="gramEnd"/>
      <w:r w:rsidRPr="00BE5A96">
        <w:rPr>
          <w:sz w:val="28"/>
          <w:szCs w:val="28"/>
        </w:rPr>
        <w:t xml:space="preserve"> лежа за 30 с. Кувырок вперед. Круговая тренировка. Стойка на руках. Прыжки в скакалку. Круговая тренировка. Лазанье по наклонной гимнастической скамейке. Тестирование наклона вперед из положения стоя. Тестирование подъема туловища из </w:t>
      </w:r>
      <w:proofErr w:type="gramStart"/>
      <w:r w:rsidRPr="00BE5A96">
        <w:rPr>
          <w:sz w:val="28"/>
          <w:szCs w:val="28"/>
        </w:rPr>
        <w:t>положения</w:t>
      </w:r>
      <w:proofErr w:type="gramEnd"/>
      <w:r w:rsidRPr="00BE5A96">
        <w:rPr>
          <w:sz w:val="28"/>
          <w:szCs w:val="28"/>
        </w:rPr>
        <w:t xml:space="preserve"> лежа за 30 сек.</w:t>
      </w:r>
    </w:p>
    <w:p w:rsidR="00BE5A96" w:rsidRPr="00BE5A96" w:rsidRDefault="00BE5A96" w:rsidP="00BE5A96">
      <w:pPr>
        <w:spacing w:before="100" w:beforeAutospacing="1" w:after="100" w:afterAutospacing="1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>Учащиеся научатся:</w:t>
      </w:r>
    </w:p>
    <w:p w:rsidR="00BE5A96" w:rsidRPr="00BE5A96" w:rsidRDefault="00BE5A96" w:rsidP="00BE5A9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5A96">
        <w:rPr>
          <w:sz w:val="28"/>
          <w:szCs w:val="28"/>
        </w:rPr>
        <w:t xml:space="preserve">Составлять и выполнять комплексы общеразвивающих упражнений на развитие силы, гибкости и координации;  Вести наблюдения за показателями частоты сердечных сокращений во время выполнения физических упражнений; Выполнять строевые упражнения; Выполнять упражнения на внимание и равновесие; Выполнять наклон вперед из </w:t>
      </w:r>
      <w:proofErr w:type="gramStart"/>
      <w:r w:rsidRPr="00BE5A96">
        <w:rPr>
          <w:sz w:val="28"/>
          <w:szCs w:val="28"/>
        </w:rPr>
        <w:t>положения</w:t>
      </w:r>
      <w:proofErr w:type="gramEnd"/>
      <w:r w:rsidRPr="00BE5A96">
        <w:rPr>
          <w:sz w:val="28"/>
          <w:szCs w:val="28"/>
        </w:rPr>
        <w:t xml:space="preserve"> стоя и сидя, шпагаты, отжимания, подъем туловища из положения лежа; Подтягиваться на низкой перекладине из виса лежа </w:t>
      </w:r>
      <w:r w:rsidRPr="00BE5A96">
        <w:rPr>
          <w:sz w:val="28"/>
          <w:szCs w:val="28"/>
        </w:rPr>
        <w:lastRenderedPageBreak/>
        <w:t>согнувшись; Проходить станции круговой тренировки; Лазать по гимнастической стенке; Выполнять стойку на руках, мост, стойку на лопатках; Прыгать со скакалкой, через скакалку.  Выполнять вращение обруча.</w:t>
      </w:r>
    </w:p>
    <w:p w:rsidR="00BE5A96" w:rsidRPr="00BE5A96" w:rsidRDefault="00BE5A96" w:rsidP="00BE5A96">
      <w:pPr>
        <w:spacing w:before="100" w:beforeAutospacing="1" w:after="100" w:afterAutospacing="1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 xml:space="preserve">3. Легкая атлетика </w:t>
      </w:r>
    </w:p>
    <w:p w:rsidR="00BE5A96" w:rsidRPr="00BE5A96" w:rsidRDefault="00BE5A96" w:rsidP="00BE5A9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5A96">
        <w:rPr>
          <w:sz w:val="28"/>
          <w:szCs w:val="28"/>
        </w:rPr>
        <w:t xml:space="preserve">Тестирование бега на 30м с высокого старта. Техника челночного бега. Тестирование метания мешочка на дальность. Тестирование метания малого мяча на точность. Тестирование прыжка в длину с места. Полоса препятствий. Прыжки на мячах – </w:t>
      </w:r>
      <w:proofErr w:type="spellStart"/>
      <w:r w:rsidRPr="00BE5A96">
        <w:rPr>
          <w:sz w:val="28"/>
          <w:szCs w:val="28"/>
        </w:rPr>
        <w:t>хопах</w:t>
      </w:r>
      <w:proofErr w:type="spellEnd"/>
      <w:r w:rsidRPr="00BE5A96">
        <w:rPr>
          <w:sz w:val="28"/>
          <w:szCs w:val="28"/>
        </w:rPr>
        <w:t>. Броски набивного мяча способами «от груди» и «снизу», правой и левой рукой. Тестирование прыжка в длину с места. Беговые упражнения. Тестирование челночного бега 3 х 10 м. Бег на 100 м.</w:t>
      </w:r>
    </w:p>
    <w:p w:rsidR="00BE5A96" w:rsidRPr="00BE5A96" w:rsidRDefault="00BE5A96" w:rsidP="00BE5A96">
      <w:pPr>
        <w:spacing w:before="100" w:beforeAutospacing="1" w:after="100" w:afterAutospacing="1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>Учащиеся научатся:</w:t>
      </w:r>
    </w:p>
    <w:p w:rsidR="007C6DCC" w:rsidRDefault="00BE5A96" w:rsidP="007C6DCC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5A96">
        <w:rPr>
          <w:sz w:val="28"/>
          <w:szCs w:val="28"/>
        </w:rPr>
        <w:t xml:space="preserve">Технике высокого старта; Пробегать дистанцию 30 м; Выполнять челночный бег 3 х 10 м на время; Прыгать в длину с места и с разбега; Прыгать на мячах – </w:t>
      </w:r>
      <w:proofErr w:type="spellStart"/>
      <w:r w:rsidRPr="00BE5A96">
        <w:rPr>
          <w:sz w:val="28"/>
          <w:szCs w:val="28"/>
        </w:rPr>
        <w:t>хопах</w:t>
      </w:r>
      <w:proofErr w:type="spellEnd"/>
      <w:r w:rsidRPr="00BE5A96">
        <w:rPr>
          <w:sz w:val="28"/>
          <w:szCs w:val="28"/>
        </w:rPr>
        <w:t>; Бросать набивной мяч (весом 1 кг) на дальность способом «снизу», «от груди», «из-за головы», правой и левой рукой; Метать мяч на точность. Проходить полосу препятствий</w:t>
      </w:r>
      <w:proofErr w:type="gramStart"/>
      <w:r w:rsidRPr="00BE5A96">
        <w:rPr>
          <w:sz w:val="28"/>
          <w:szCs w:val="28"/>
        </w:rPr>
        <w:t>..</w:t>
      </w:r>
      <w:proofErr w:type="gramEnd"/>
    </w:p>
    <w:p w:rsidR="00BE5A96" w:rsidRPr="00BE5A96" w:rsidRDefault="00BE5A96" w:rsidP="007C6DCC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 xml:space="preserve">4. Лыжная подготовка </w:t>
      </w:r>
    </w:p>
    <w:p w:rsidR="00BE5A96" w:rsidRPr="00BE5A96" w:rsidRDefault="00BE5A96" w:rsidP="00BE5A96">
      <w:pPr>
        <w:spacing w:before="100" w:beforeAutospacing="1" w:after="100" w:afterAutospacing="1"/>
        <w:ind w:left="720"/>
        <w:jc w:val="both"/>
        <w:rPr>
          <w:b/>
          <w:bCs/>
          <w:sz w:val="28"/>
          <w:szCs w:val="28"/>
        </w:rPr>
      </w:pPr>
      <w:r w:rsidRPr="00BE5A96">
        <w:rPr>
          <w:sz w:val="28"/>
          <w:szCs w:val="28"/>
        </w:rPr>
        <w:t xml:space="preserve">Ступающий и скользящий шаг на лыжах с лыжными палками. Повороты на лыжах переступанием и прыжком. Попеременный </w:t>
      </w:r>
      <w:proofErr w:type="spellStart"/>
      <w:r w:rsidRPr="00BE5A96">
        <w:rPr>
          <w:sz w:val="28"/>
          <w:szCs w:val="28"/>
        </w:rPr>
        <w:t>двухшажный</w:t>
      </w:r>
      <w:proofErr w:type="spellEnd"/>
      <w:r w:rsidRPr="00BE5A96">
        <w:rPr>
          <w:sz w:val="28"/>
          <w:szCs w:val="28"/>
        </w:rPr>
        <w:t xml:space="preserve"> ход на лыжах. Одновременный </w:t>
      </w:r>
      <w:proofErr w:type="spellStart"/>
      <w:r w:rsidRPr="00BE5A96">
        <w:rPr>
          <w:sz w:val="28"/>
          <w:szCs w:val="28"/>
        </w:rPr>
        <w:t>двухшажный</w:t>
      </w:r>
      <w:proofErr w:type="spellEnd"/>
      <w:r w:rsidRPr="00BE5A96">
        <w:rPr>
          <w:sz w:val="28"/>
          <w:szCs w:val="28"/>
        </w:rPr>
        <w:t xml:space="preserve"> ход на лыжах. Подъем «</w:t>
      </w:r>
      <w:proofErr w:type="spellStart"/>
      <w:r w:rsidRPr="00BE5A96">
        <w:rPr>
          <w:sz w:val="28"/>
          <w:szCs w:val="28"/>
        </w:rPr>
        <w:t>полуелочкой</w:t>
      </w:r>
      <w:proofErr w:type="spellEnd"/>
      <w:r w:rsidRPr="00BE5A96">
        <w:rPr>
          <w:sz w:val="28"/>
          <w:szCs w:val="28"/>
        </w:rPr>
        <w:t>» и «елочкой», спуск под уклон в основной стойке на лыжах. Подъем «лесенкой» и торможение «плугом» на лыжах. Передвижение и спуск на лыжах «змейкой». Подвижная игра на лыжах «Накаты». Спуск на лыжах со склона в низкой стойке. Прохождение дистанции 1,5 км на лыжах. Контро</w:t>
      </w:r>
      <w:r w:rsidR="007C6DCC">
        <w:rPr>
          <w:sz w:val="28"/>
          <w:szCs w:val="28"/>
        </w:rPr>
        <w:t>льный урок по лыжной подготовке</w:t>
      </w:r>
    </w:p>
    <w:p w:rsidR="00BE5A96" w:rsidRPr="00BE5A96" w:rsidRDefault="00BE5A96" w:rsidP="00BE5A9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>Учащиеся научатся:</w:t>
      </w:r>
      <w:r w:rsidRPr="00BE5A96">
        <w:rPr>
          <w:sz w:val="28"/>
          <w:szCs w:val="28"/>
        </w:rPr>
        <w:t xml:space="preserve"> </w:t>
      </w:r>
    </w:p>
    <w:p w:rsidR="00BE5A96" w:rsidRDefault="00BE5A96" w:rsidP="00BE5A96">
      <w:p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  <w:r w:rsidRPr="00BE5A96">
        <w:rPr>
          <w:sz w:val="28"/>
          <w:szCs w:val="28"/>
        </w:rPr>
        <w:t xml:space="preserve">            </w:t>
      </w:r>
      <w:proofErr w:type="gramStart"/>
      <w:r w:rsidRPr="00BE5A96">
        <w:rPr>
          <w:sz w:val="28"/>
          <w:szCs w:val="28"/>
        </w:rPr>
        <w:t xml:space="preserve">Передвигаться на лыжах ступающим и скользящим шагом с лыжными палками и    без них, попеременным и одновременным </w:t>
      </w:r>
      <w:proofErr w:type="spellStart"/>
      <w:r w:rsidRPr="00BE5A96">
        <w:rPr>
          <w:sz w:val="28"/>
          <w:szCs w:val="28"/>
        </w:rPr>
        <w:t>двухшажным</w:t>
      </w:r>
      <w:proofErr w:type="spellEnd"/>
      <w:r w:rsidRPr="00BE5A96">
        <w:rPr>
          <w:sz w:val="28"/>
          <w:szCs w:val="28"/>
        </w:rPr>
        <w:t xml:space="preserve"> ходом; Выполнять повороты на лыжах переступанием и прыжком; Переносить лыжи под рукой и на плече; Проходить на лыжах 1,5 км; Подниматься на склон «</w:t>
      </w:r>
      <w:proofErr w:type="spellStart"/>
      <w:r w:rsidRPr="00BE5A96">
        <w:rPr>
          <w:sz w:val="28"/>
          <w:szCs w:val="28"/>
        </w:rPr>
        <w:t>полуелочкой</w:t>
      </w:r>
      <w:proofErr w:type="spellEnd"/>
      <w:r w:rsidRPr="00BE5A96">
        <w:rPr>
          <w:sz w:val="28"/>
          <w:szCs w:val="28"/>
        </w:rPr>
        <w:t>», «елочкой», «лесенкой»; Спускаться со склона в основной стойке и в низкой стойке;</w:t>
      </w:r>
      <w:proofErr w:type="gramEnd"/>
      <w:r w:rsidRPr="00BE5A96">
        <w:rPr>
          <w:sz w:val="28"/>
          <w:szCs w:val="28"/>
        </w:rPr>
        <w:t xml:space="preserve"> Тормозить «плугом»; Передвигаться и спускаться со с</w:t>
      </w:r>
      <w:r w:rsidR="007C6DCC">
        <w:rPr>
          <w:sz w:val="28"/>
          <w:szCs w:val="28"/>
        </w:rPr>
        <w:t>клона на лыжах «змейкой».</w:t>
      </w:r>
    </w:p>
    <w:p w:rsidR="00BE5A96" w:rsidRPr="00BE5A96" w:rsidRDefault="00BE5A96" w:rsidP="00BE5A9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lastRenderedPageBreak/>
        <w:t xml:space="preserve">5. Подвижные и спортивные игры </w:t>
      </w:r>
    </w:p>
    <w:p w:rsidR="00BE5A96" w:rsidRPr="00BE5A96" w:rsidRDefault="00BE5A96" w:rsidP="00BE5A9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5A96">
        <w:rPr>
          <w:sz w:val="28"/>
          <w:szCs w:val="28"/>
        </w:rPr>
        <w:t>Спортивная игра «Футбол». «Баскетбол». Подвижная игра «Перестрелка», «Осада города». «Пионербол», «Флаг на башне». Футбольные упражнения в парах. Различные варианты футбольных упражнений в парах. Броски и ловля мяча в парах. Ведение мяча. Эстафеты с мячом. Броски мяча через волейбольную сетку.  Подготовка к волейболу. Контрольный урок по волейболу. Знакомство с баскетболом.</w:t>
      </w:r>
    </w:p>
    <w:p w:rsidR="00BE5A96" w:rsidRPr="00BE5A96" w:rsidRDefault="00BE5A96" w:rsidP="00BE5A96">
      <w:pPr>
        <w:spacing w:before="100" w:beforeAutospacing="1" w:after="100" w:afterAutospacing="1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>Учащиеся научатся:</w:t>
      </w:r>
    </w:p>
    <w:p w:rsidR="00BE5A96" w:rsidRPr="00BE5A96" w:rsidRDefault="00BE5A96" w:rsidP="00BE5A96">
      <w:pPr>
        <w:spacing w:before="100" w:beforeAutospacing="1" w:after="100" w:afterAutospacing="1" w:line="276" w:lineRule="auto"/>
        <w:ind w:left="720"/>
        <w:jc w:val="both"/>
        <w:rPr>
          <w:sz w:val="28"/>
          <w:szCs w:val="28"/>
        </w:rPr>
      </w:pPr>
      <w:r w:rsidRPr="00BE5A96">
        <w:rPr>
          <w:sz w:val="28"/>
          <w:szCs w:val="28"/>
        </w:rPr>
        <w:t xml:space="preserve">Давать пас ногами и руками. </w:t>
      </w:r>
      <w:proofErr w:type="gramStart"/>
      <w:r w:rsidRPr="00BE5A96">
        <w:rPr>
          <w:sz w:val="28"/>
          <w:szCs w:val="28"/>
        </w:rPr>
        <w:t>Выполнять передачи мяча через волейбольную сетку различными способами, вводить мяч из – за боковой; Выполнять броски и ловлю мяча различными способами; Выполнять футбольные упражнения, стойку баскетболиста; Выполнять ведение мяча на месте, в движении, правой и левой рукой; Участвовать в эстафетах; Бросать мяч в баскетбольное кольцо различными способами; Играть в подвижные игры.</w:t>
      </w:r>
      <w:proofErr w:type="gramEnd"/>
    </w:p>
    <w:p w:rsidR="00BE5A96" w:rsidRPr="00BE5A96" w:rsidRDefault="00BE5A96" w:rsidP="00BE5A96">
      <w:pPr>
        <w:spacing w:before="100" w:beforeAutospacing="1" w:after="100" w:afterAutospacing="1"/>
        <w:jc w:val="center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>4 класс</w:t>
      </w:r>
    </w:p>
    <w:p w:rsidR="00BE5A96" w:rsidRPr="00BE5A96" w:rsidRDefault="00BE5A96" w:rsidP="00BE5A96">
      <w:pPr>
        <w:spacing w:before="100" w:beforeAutospacing="1" w:after="100" w:afterAutospacing="1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 xml:space="preserve">1. Знания о физической культуре </w:t>
      </w:r>
    </w:p>
    <w:p w:rsidR="00BE5A96" w:rsidRPr="00BE5A96" w:rsidRDefault="00BE5A96" w:rsidP="00BE5A9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5A96">
        <w:rPr>
          <w:sz w:val="28"/>
          <w:szCs w:val="28"/>
        </w:rPr>
        <w:t>Организационно-методические требования на уроках физической культуры. Спортивная игра «Футбол». Зарядка. Гимнастика, ее история и значение в жизни человека. Физкультминутка.</w:t>
      </w:r>
    </w:p>
    <w:p w:rsidR="00BE5A96" w:rsidRPr="00BE5A96" w:rsidRDefault="00BE5A96" w:rsidP="00BE5A96">
      <w:pPr>
        <w:spacing w:before="100" w:beforeAutospacing="1" w:after="100" w:afterAutospacing="1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>Учащиеся научатся:</w:t>
      </w:r>
    </w:p>
    <w:p w:rsidR="00BE5A96" w:rsidRPr="00BE5A96" w:rsidRDefault="00BE5A96" w:rsidP="007C6DCC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5A96">
        <w:rPr>
          <w:sz w:val="28"/>
          <w:szCs w:val="28"/>
        </w:rPr>
        <w:t>Выполнять организационно - методические требования, которые предъявляются на уроке физкультуры; Выполнять строевые упражнения; Выполнять упражнения для утренней зарядки; Давать ответы на вопросы к рисункам в учебнике.</w:t>
      </w:r>
    </w:p>
    <w:p w:rsidR="00BE5A96" w:rsidRPr="00BE5A96" w:rsidRDefault="00BE5A96" w:rsidP="00BE5A96">
      <w:pPr>
        <w:spacing w:before="100" w:beforeAutospacing="1" w:after="100" w:afterAutospacing="1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 xml:space="preserve">2. Гимнастика с элементами акробатики </w:t>
      </w:r>
    </w:p>
    <w:p w:rsidR="00BE5A96" w:rsidRPr="00BE5A96" w:rsidRDefault="00BE5A96" w:rsidP="00BE5A9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5A96">
        <w:rPr>
          <w:sz w:val="28"/>
          <w:szCs w:val="28"/>
        </w:rPr>
        <w:t xml:space="preserve">Тестирование наклона вперед из положения стоя. Тестирование подъема туловища из </w:t>
      </w:r>
      <w:proofErr w:type="gramStart"/>
      <w:r w:rsidRPr="00BE5A96">
        <w:rPr>
          <w:sz w:val="28"/>
          <w:szCs w:val="28"/>
        </w:rPr>
        <w:t>положения</w:t>
      </w:r>
      <w:proofErr w:type="gramEnd"/>
      <w:r w:rsidRPr="00BE5A96">
        <w:rPr>
          <w:sz w:val="28"/>
          <w:szCs w:val="28"/>
        </w:rPr>
        <w:t xml:space="preserve"> лежа за 30 с. Тестирование подтягиваний и отжиманий. Кувырок вперед. Гимнастические упражнения. Лазанье по гимнастической стенке и висы. Круговая тренировка. Упражнения на гимнастическом бревне. Вращение </w:t>
      </w:r>
      <w:proofErr w:type="spellStart"/>
      <w:r w:rsidRPr="00BE5A96">
        <w:rPr>
          <w:sz w:val="28"/>
          <w:szCs w:val="28"/>
        </w:rPr>
        <w:t>обруча</w:t>
      </w:r>
      <w:proofErr w:type="gramStart"/>
      <w:r w:rsidRPr="00BE5A96">
        <w:rPr>
          <w:sz w:val="28"/>
          <w:szCs w:val="28"/>
        </w:rPr>
        <w:t>.т</w:t>
      </w:r>
      <w:proofErr w:type="spellEnd"/>
      <w:proofErr w:type="gramEnd"/>
      <w:r w:rsidRPr="00BE5A96">
        <w:rPr>
          <w:sz w:val="28"/>
          <w:szCs w:val="28"/>
        </w:rPr>
        <w:t xml:space="preserve"> Опорный прыжок..</w:t>
      </w:r>
    </w:p>
    <w:p w:rsidR="00BE5A96" w:rsidRPr="00BE5A96" w:rsidRDefault="00BE5A96" w:rsidP="00BE5A96">
      <w:pPr>
        <w:spacing w:before="100" w:beforeAutospacing="1" w:after="100" w:afterAutospacing="1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>Учащиеся научатся:</w:t>
      </w:r>
    </w:p>
    <w:p w:rsidR="00BE5A96" w:rsidRPr="00BE5A96" w:rsidRDefault="00BE5A96" w:rsidP="00BE5A9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5A96">
        <w:rPr>
          <w:sz w:val="28"/>
          <w:szCs w:val="28"/>
        </w:rPr>
        <w:lastRenderedPageBreak/>
        <w:t xml:space="preserve">Выполнять строевые упражнения; Выполнять наклон вперед из </w:t>
      </w:r>
      <w:proofErr w:type="gramStart"/>
      <w:r w:rsidRPr="00BE5A96">
        <w:rPr>
          <w:sz w:val="28"/>
          <w:szCs w:val="28"/>
        </w:rPr>
        <w:t>положения</w:t>
      </w:r>
      <w:proofErr w:type="gramEnd"/>
      <w:r w:rsidRPr="00BE5A96">
        <w:rPr>
          <w:sz w:val="28"/>
          <w:szCs w:val="28"/>
        </w:rPr>
        <w:t xml:space="preserve"> сидя и стоя; Выполнять стойку на руках, на лопатках; Выполнять мост; Выполнять упражнения на гимнастическом бревне; Выполнять опорный прыжок; Проходить станции круговой тренировки; Лазать по гимнастической стенке. </w:t>
      </w:r>
      <w:proofErr w:type="gramStart"/>
      <w:r w:rsidRPr="00BE5A96">
        <w:rPr>
          <w:sz w:val="28"/>
          <w:szCs w:val="28"/>
        </w:rPr>
        <w:t>Прыгать в скакалку самостоятельно и в тройках; Крутить обруч; Выполнять разминки на месте, бегом, в движении, с мешочками, гимнастическими палками, с мячами, с набивными мячами, малыми и средними мячами, скакалками, обручами.</w:t>
      </w:r>
      <w:proofErr w:type="gramEnd"/>
      <w:r w:rsidRPr="00BE5A96">
        <w:rPr>
          <w:sz w:val="28"/>
          <w:szCs w:val="28"/>
        </w:rPr>
        <w:t xml:space="preserve"> Подтягиваться, отжиматься.</w:t>
      </w:r>
    </w:p>
    <w:p w:rsidR="00BE5A96" w:rsidRPr="00BE5A96" w:rsidRDefault="00BE5A96" w:rsidP="00BE5A96">
      <w:pPr>
        <w:spacing w:before="100" w:beforeAutospacing="1" w:after="100" w:afterAutospacing="1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 xml:space="preserve">3. Легкая атлетика </w:t>
      </w:r>
    </w:p>
    <w:p w:rsidR="00BE5A96" w:rsidRPr="00BE5A96" w:rsidRDefault="00BE5A96" w:rsidP="00BE5A9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5A96">
        <w:rPr>
          <w:sz w:val="28"/>
          <w:szCs w:val="28"/>
        </w:rPr>
        <w:t xml:space="preserve">Тестирование бега на 30м с высокого старта. Челночный бег. Тестирование бега на 60 м с высокого старта. Тестирование метания мешочка на дальность. Тестирование метания малого мяча на точность. Тестирование прыжка в длину с места. Полоса препятствий. Прыжок в высоту способом «перешагивания». Броски набивного мяча способами «от груди», «снизу» и «из – за </w:t>
      </w:r>
      <w:proofErr w:type="spellStart"/>
      <w:r w:rsidRPr="00BE5A96">
        <w:rPr>
          <w:sz w:val="28"/>
          <w:szCs w:val="28"/>
        </w:rPr>
        <w:t>головы»</w:t>
      </w:r>
      <w:proofErr w:type="gramStart"/>
      <w:r w:rsidRPr="00BE5A96">
        <w:rPr>
          <w:sz w:val="28"/>
          <w:szCs w:val="28"/>
        </w:rPr>
        <w:t>,п</w:t>
      </w:r>
      <w:proofErr w:type="gramEnd"/>
      <w:r w:rsidRPr="00BE5A96">
        <w:rPr>
          <w:sz w:val="28"/>
          <w:szCs w:val="28"/>
        </w:rPr>
        <w:t>равой</w:t>
      </w:r>
      <w:proofErr w:type="spellEnd"/>
      <w:r w:rsidRPr="00BE5A96">
        <w:rPr>
          <w:sz w:val="28"/>
          <w:szCs w:val="28"/>
        </w:rPr>
        <w:t xml:space="preserve"> и левой рукой. Бег на 1000 м.</w:t>
      </w:r>
    </w:p>
    <w:p w:rsidR="00BE5A96" w:rsidRPr="00BE5A96" w:rsidRDefault="00BE5A96" w:rsidP="00BE5A96">
      <w:pPr>
        <w:spacing w:before="100" w:beforeAutospacing="1" w:after="100" w:afterAutospacing="1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>Учащиеся научатся:</w:t>
      </w:r>
    </w:p>
    <w:p w:rsidR="00BE5A96" w:rsidRPr="00BE5A96" w:rsidRDefault="00BE5A96" w:rsidP="00BE5A96">
      <w:pPr>
        <w:spacing w:before="100" w:beforeAutospacing="1" w:after="100" w:afterAutospacing="1" w:line="276" w:lineRule="auto"/>
        <w:ind w:left="720"/>
        <w:jc w:val="both"/>
        <w:rPr>
          <w:sz w:val="28"/>
          <w:szCs w:val="28"/>
        </w:rPr>
      </w:pPr>
      <w:proofErr w:type="gramStart"/>
      <w:r w:rsidRPr="00BE5A96">
        <w:rPr>
          <w:sz w:val="28"/>
          <w:szCs w:val="28"/>
        </w:rPr>
        <w:t>Пробегать 30 и 60 м на время; Выполнять челночный бег; Метать мешочек на дальность и мяч на точность; Прыгать в длину с места и с разбега; Прыгать в высоту с прямого разбега, перешагиванием; Проходить полосу препятствий; Бросать набивной мяч способами «из-за головы», «от груди», «снизу», правой и левой рукой; Пробегать дистанцию 1000 м, передавать эстафетную палочку.</w:t>
      </w:r>
      <w:proofErr w:type="gramEnd"/>
    </w:p>
    <w:p w:rsidR="00BE5A96" w:rsidRPr="00BE5A96" w:rsidRDefault="00BE5A96" w:rsidP="00BE5A96">
      <w:pPr>
        <w:spacing w:before="100" w:beforeAutospacing="1" w:after="100" w:afterAutospacing="1" w:line="276" w:lineRule="auto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 xml:space="preserve">4. Лыжная подготовка </w:t>
      </w:r>
    </w:p>
    <w:p w:rsidR="00BE5A96" w:rsidRPr="00BE5A96" w:rsidRDefault="00BE5A96" w:rsidP="007C6DCC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BE5A96">
        <w:rPr>
          <w:sz w:val="28"/>
          <w:szCs w:val="28"/>
        </w:rPr>
        <w:t xml:space="preserve">Ступающий и скользящий шаг на лыжах с лыжными палками. Попеременный и одновременный </w:t>
      </w:r>
      <w:proofErr w:type="spellStart"/>
      <w:r w:rsidRPr="00BE5A96">
        <w:rPr>
          <w:sz w:val="28"/>
          <w:szCs w:val="28"/>
        </w:rPr>
        <w:t>двухшажный</w:t>
      </w:r>
      <w:proofErr w:type="spellEnd"/>
      <w:r w:rsidRPr="00BE5A96">
        <w:rPr>
          <w:sz w:val="28"/>
          <w:szCs w:val="28"/>
        </w:rPr>
        <w:t xml:space="preserve"> ход на лыжах. Одновременный одношажный ход на лыжах. Подъем «</w:t>
      </w:r>
      <w:proofErr w:type="spellStart"/>
      <w:r w:rsidRPr="00BE5A96">
        <w:rPr>
          <w:sz w:val="28"/>
          <w:szCs w:val="28"/>
        </w:rPr>
        <w:t>полуелочкой</w:t>
      </w:r>
      <w:proofErr w:type="spellEnd"/>
      <w:r w:rsidRPr="00BE5A96">
        <w:rPr>
          <w:sz w:val="28"/>
          <w:szCs w:val="28"/>
        </w:rPr>
        <w:t>» и «елочкой», спуск в основной стойке на лыжах. Подъем на склон «лесенкой» и торможение «плугом» на лыжах. Передвижение и спуск на лыжах «змейкой». Подвижная игра на лыжах «Накаты», «Подними предмет». Прохождение дистанции 2 км на лыжах. Контрольный урок по лыжной подготовке.</w:t>
      </w:r>
    </w:p>
    <w:p w:rsidR="00BE5A96" w:rsidRPr="00BE5A96" w:rsidRDefault="00BE5A96" w:rsidP="00BE5A96">
      <w:pPr>
        <w:spacing w:before="100" w:beforeAutospacing="1" w:after="100" w:afterAutospacing="1"/>
        <w:jc w:val="both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>Учащиеся научатся:</w:t>
      </w:r>
    </w:p>
    <w:p w:rsidR="00BE5A96" w:rsidRPr="00BE5A96" w:rsidRDefault="00BE5A96" w:rsidP="00BE5A9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proofErr w:type="gramStart"/>
      <w:r w:rsidRPr="00BE5A96">
        <w:rPr>
          <w:sz w:val="28"/>
          <w:szCs w:val="28"/>
        </w:rPr>
        <w:t xml:space="preserve">Передвигаться на лыжах ступающим и скользящим шагом с лыжными палками и без них, попеременным и одновременным </w:t>
      </w:r>
      <w:proofErr w:type="spellStart"/>
      <w:r w:rsidRPr="00BE5A96">
        <w:rPr>
          <w:sz w:val="28"/>
          <w:szCs w:val="28"/>
        </w:rPr>
        <w:t>двухшажным</w:t>
      </w:r>
      <w:proofErr w:type="spellEnd"/>
      <w:r w:rsidRPr="00BE5A96">
        <w:rPr>
          <w:sz w:val="28"/>
          <w:szCs w:val="28"/>
        </w:rPr>
        <w:t xml:space="preserve"> ходом; Выполнять повороты на лыжах переступанием и прыжком; </w:t>
      </w:r>
      <w:r w:rsidRPr="00BE5A96">
        <w:rPr>
          <w:sz w:val="28"/>
          <w:szCs w:val="28"/>
        </w:rPr>
        <w:lastRenderedPageBreak/>
        <w:t>Переносить лыжи под рукой и на плече; Проходить на лыжах 1,5 км; Подниматься на склон «</w:t>
      </w:r>
      <w:proofErr w:type="spellStart"/>
      <w:r w:rsidRPr="00BE5A96">
        <w:rPr>
          <w:sz w:val="28"/>
          <w:szCs w:val="28"/>
        </w:rPr>
        <w:t>полуелочкой</w:t>
      </w:r>
      <w:proofErr w:type="spellEnd"/>
      <w:r w:rsidRPr="00BE5A96">
        <w:rPr>
          <w:sz w:val="28"/>
          <w:szCs w:val="28"/>
        </w:rPr>
        <w:t>», «елочкой», «лесенкой»; Спускаться со склона в основной стойке и в низкой стойке;</w:t>
      </w:r>
      <w:proofErr w:type="gramEnd"/>
      <w:r w:rsidRPr="00BE5A96">
        <w:rPr>
          <w:sz w:val="28"/>
          <w:szCs w:val="28"/>
        </w:rPr>
        <w:t xml:space="preserve"> Тормозить «плугом»; Передвигаться и спускаться со склона на лыжах «змейкой».</w:t>
      </w:r>
    </w:p>
    <w:p w:rsidR="00BE5A96" w:rsidRPr="00BE5A96" w:rsidRDefault="00BE5A96" w:rsidP="00BE5A96">
      <w:pPr>
        <w:spacing w:before="100" w:beforeAutospacing="1" w:after="100" w:afterAutospacing="1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 xml:space="preserve">5. Подвижные и спортивные игры </w:t>
      </w:r>
    </w:p>
    <w:p w:rsidR="00BE5A96" w:rsidRPr="00BE5A96" w:rsidRDefault="00BE5A96" w:rsidP="007C6DCC">
      <w:pPr>
        <w:spacing w:before="100" w:beforeAutospacing="1" w:after="100" w:afterAutospacing="1" w:line="276" w:lineRule="auto"/>
        <w:ind w:left="720"/>
        <w:jc w:val="both"/>
        <w:rPr>
          <w:sz w:val="28"/>
          <w:szCs w:val="28"/>
        </w:rPr>
      </w:pPr>
      <w:r w:rsidRPr="00BE5A96">
        <w:rPr>
          <w:sz w:val="28"/>
          <w:szCs w:val="28"/>
        </w:rPr>
        <w:t>Техника паса в футболе. Контрольный урок по футболу. Броски и ловля мяча в парах. Броски мяча в парах на точность. Броски и ловля мяча в парах у стены. Подвижная игра «Осада города», « Пионербол». Броски и ловля мяча. Упражнения с мячом. Ведение мяча. Броски мяча через волейбольную сетку. Волейбольные упражнения. Контрольный урок по волейболу. Баскетбольные упражнения. Спортивная игра «Баскетбол», «Футбол». Футбольные упражнения.</w:t>
      </w:r>
    </w:p>
    <w:p w:rsidR="00BE5A96" w:rsidRPr="00BE5A96" w:rsidRDefault="00BE5A96" w:rsidP="00BE5A96">
      <w:pPr>
        <w:spacing w:before="100" w:beforeAutospacing="1" w:after="100" w:afterAutospacing="1"/>
        <w:rPr>
          <w:sz w:val="28"/>
          <w:szCs w:val="28"/>
        </w:rPr>
      </w:pPr>
      <w:r w:rsidRPr="00BE5A96">
        <w:rPr>
          <w:b/>
          <w:bCs/>
          <w:sz w:val="28"/>
          <w:szCs w:val="28"/>
        </w:rPr>
        <w:t>Учащиеся научатся:</w:t>
      </w:r>
    </w:p>
    <w:p w:rsidR="001B41C0" w:rsidRDefault="00BE5A96" w:rsidP="001B41C0">
      <w:pPr>
        <w:ind w:firstLine="567"/>
        <w:jc w:val="both"/>
        <w:rPr>
          <w:b/>
          <w:sz w:val="28"/>
          <w:szCs w:val="28"/>
        </w:rPr>
      </w:pPr>
      <w:proofErr w:type="gramStart"/>
      <w:r w:rsidRPr="00BE5A96">
        <w:rPr>
          <w:sz w:val="28"/>
          <w:szCs w:val="28"/>
        </w:rPr>
        <w:t>Давать пас ногами и руками; Выполнять передачи мяча через волейбольную сетку различными способами, вводить мяч из – за боковой; Выполнять броски и ловлю мяча различными способами; Выполнять футбольные упражнения, стойку баскетболиста; Выполнять ведение мяча на месте, в движении, правой и левой рукой; Участвовать в эстафетах; Бросать мяч в баскетбольное кольцо различными способами;</w:t>
      </w:r>
      <w:proofErr w:type="gramEnd"/>
      <w:r w:rsidRPr="00BE5A96">
        <w:rPr>
          <w:sz w:val="28"/>
          <w:szCs w:val="28"/>
        </w:rPr>
        <w:t xml:space="preserve"> Играть в подвижные игры.</w:t>
      </w:r>
      <w:r w:rsidR="001B41C0" w:rsidRPr="001B41C0">
        <w:rPr>
          <w:b/>
          <w:sz w:val="28"/>
          <w:szCs w:val="28"/>
        </w:rPr>
        <w:t xml:space="preserve"> </w:t>
      </w:r>
    </w:p>
    <w:p w:rsidR="001B41C0" w:rsidRDefault="001B41C0" w:rsidP="001B41C0">
      <w:pPr>
        <w:rPr>
          <w:b/>
          <w:sz w:val="28"/>
          <w:szCs w:val="28"/>
        </w:rPr>
      </w:pPr>
    </w:p>
    <w:p w:rsidR="001B41C0" w:rsidRDefault="001B41C0" w:rsidP="001B41C0">
      <w:pPr>
        <w:rPr>
          <w:b/>
          <w:sz w:val="28"/>
          <w:szCs w:val="28"/>
        </w:rPr>
      </w:pPr>
      <w:r w:rsidRPr="00A35882">
        <w:rPr>
          <w:b/>
          <w:sz w:val="28"/>
          <w:szCs w:val="28"/>
        </w:rPr>
        <w:t>По окончании начальной школы учащиеся должны уметь:</w:t>
      </w:r>
    </w:p>
    <w:p w:rsidR="001B41C0" w:rsidRPr="00A35882" w:rsidRDefault="001B41C0" w:rsidP="001B41C0">
      <w:pPr>
        <w:ind w:firstLine="567"/>
        <w:rPr>
          <w:b/>
          <w:sz w:val="28"/>
          <w:szCs w:val="28"/>
        </w:rPr>
      </w:pPr>
    </w:p>
    <w:p w:rsidR="001B41C0" w:rsidRPr="00A35882" w:rsidRDefault="001B41C0" w:rsidP="001B41C0">
      <w:pPr>
        <w:ind w:firstLine="567"/>
        <w:jc w:val="both"/>
        <w:rPr>
          <w:sz w:val="28"/>
          <w:szCs w:val="28"/>
        </w:rPr>
      </w:pPr>
      <w:r w:rsidRPr="00A35882">
        <w:rPr>
          <w:sz w:val="28"/>
          <w:szCs w:val="28"/>
        </w:rPr>
        <w:t>-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1B41C0" w:rsidRPr="00A35882" w:rsidRDefault="001B41C0" w:rsidP="001B41C0">
      <w:pPr>
        <w:ind w:firstLine="567"/>
        <w:jc w:val="both"/>
        <w:rPr>
          <w:sz w:val="28"/>
          <w:szCs w:val="28"/>
        </w:rPr>
      </w:pPr>
      <w:r w:rsidRPr="00A35882">
        <w:rPr>
          <w:sz w:val="28"/>
          <w:szCs w:val="28"/>
        </w:rPr>
        <w:t>- излагать факты истории развития физической культуры, характеризовать ее роль и значение в жизни человека;</w:t>
      </w:r>
    </w:p>
    <w:p w:rsidR="001B41C0" w:rsidRPr="00A35882" w:rsidRDefault="001B41C0" w:rsidP="001B41C0">
      <w:pPr>
        <w:ind w:firstLine="567"/>
        <w:jc w:val="both"/>
        <w:rPr>
          <w:sz w:val="28"/>
          <w:szCs w:val="28"/>
        </w:rPr>
      </w:pPr>
      <w:r w:rsidRPr="00A35882">
        <w:rPr>
          <w:sz w:val="28"/>
          <w:szCs w:val="28"/>
        </w:rPr>
        <w:t>- использовать физическую культуру как средство укрепления здоровья, физического развития и физической подготовленности человека;</w:t>
      </w:r>
    </w:p>
    <w:p w:rsidR="001B41C0" w:rsidRPr="00A35882" w:rsidRDefault="001B41C0" w:rsidP="001B41C0">
      <w:pPr>
        <w:spacing w:line="276" w:lineRule="auto"/>
        <w:ind w:firstLine="567"/>
        <w:jc w:val="both"/>
        <w:rPr>
          <w:sz w:val="28"/>
          <w:szCs w:val="28"/>
        </w:rPr>
      </w:pPr>
      <w:r w:rsidRPr="00A35882">
        <w:rPr>
          <w:sz w:val="28"/>
          <w:szCs w:val="28"/>
        </w:rPr>
        <w:t>- измерять индивидуальные показатели физического развития и развития основных физических качеств;</w:t>
      </w:r>
    </w:p>
    <w:p w:rsidR="001B41C0" w:rsidRPr="00A35882" w:rsidRDefault="001B41C0" w:rsidP="001B41C0">
      <w:pPr>
        <w:spacing w:line="276" w:lineRule="auto"/>
        <w:ind w:firstLine="567"/>
        <w:jc w:val="both"/>
        <w:rPr>
          <w:sz w:val="28"/>
          <w:szCs w:val="28"/>
        </w:rPr>
      </w:pPr>
      <w:r w:rsidRPr="00A35882">
        <w:rPr>
          <w:sz w:val="28"/>
          <w:szCs w:val="28"/>
        </w:rPr>
        <w:t>-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1B41C0" w:rsidRPr="00A35882" w:rsidRDefault="001B41C0" w:rsidP="001B41C0">
      <w:pPr>
        <w:spacing w:line="276" w:lineRule="auto"/>
        <w:ind w:firstLine="567"/>
        <w:jc w:val="both"/>
        <w:rPr>
          <w:sz w:val="28"/>
          <w:szCs w:val="28"/>
        </w:rPr>
      </w:pPr>
      <w:r w:rsidRPr="00A35882">
        <w:rPr>
          <w:sz w:val="28"/>
          <w:szCs w:val="28"/>
        </w:rPr>
        <w:t>- организовывать и проводить со сверстниками подвижные игры и элементные соревнования, осуществлять их объективное судейство;</w:t>
      </w:r>
    </w:p>
    <w:p w:rsidR="001B41C0" w:rsidRPr="00A35882" w:rsidRDefault="001B41C0" w:rsidP="001B41C0">
      <w:pPr>
        <w:spacing w:line="276" w:lineRule="auto"/>
        <w:ind w:firstLine="567"/>
        <w:jc w:val="both"/>
        <w:rPr>
          <w:sz w:val="28"/>
          <w:szCs w:val="28"/>
        </w:rPr>
      </w:pPr>
      <w:r w:rsidRPr="00A35882">
        <w:rPr>
          <w:sz w:val="28"/>
          <w:szCs w:val="28"/>
        </w:rPr>
        <w:t>- соблюдать требования техники безопасности к местам проведения занятий физической культурой;</w:t>
      </w:r>
    </w:p>
    <w:p w:rsidR="001B41C0" w:rsidRPr="00A35882" w:rsidRDefault="001B41C0" w:rsidP="001B41C0">
      <w:pPr>
        <w:spacing w:line="276" w:lineRule="auto"/>
        <w:ind w:firstLine="567"/>
        <w:jc w:val="both"/>
        <w:rPr>
          <w:sz w:val="28"/>
          <w:szCs w:val="28"/>
        </w:rPr>
      </w:pPr>
      <w:r w:rsidRPr="00A35882">
        <w:rPr>
          <w:sz w:val="28"/>
          <w:szCs w:val="28"/>
        </w:rPr>
        <w:lastRenderedPageBreak/>
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1B41C0" w:rsidRPr="00A35882" w:rsidRDefault="001B41C0" w:rsidP="001B41C0">
      <w:pPr>
        <w:spacing w:line="276" w:lineRule="auto"/>
        <w:ind w:firstLine="567"/>
        <w:jc w:val="both"/>
        <w:rPr>
          <w:sz w:val="28"/>
          <w:szCs w:val="28"/>
        </w:rPr>
      </w:pPr>
      <w:r w:rsidRPr="00A35882">
        <w:rPr>
          <w:sz w:val="28"/>
          <w:szCs w:val="28"/>
        </w:rPr>
        <w:t>- характеризовать физическую нагрузку по показателю частоты пульса;</w:t>
      </w:r>
    </w:p>
    <w:p w:rsidR="001B41C0" w:rsidRPr="00A35882" w:rsidRDefault="001B41C0" w:rsidP="001B41C0">
      <w:pPr>
        <w:spacing w:line="276" w:lineRule="auto"/>
        <w:ind w:firstLine="567"/>
        <w:jc w:val="both"/>
        <w:rPr>
          <w:sz w:val="28"/>
          <w:szCs w:val="28"/>
        </w:rPr>
      </w:pPr>
      <w:r w:rsidRPr="00A35882">
        <w:rPr>
          <w:sz w:val="28"/>
          <w:szCs w:val="28"/>
        </w:rPr>
        <w:t>- выполнять простейшие акробатические и гимнастические комбинации на высоком качественном уровне;</w:t>
      </w:r>
    </w:p>
    <w:p w:rsidR="001B41C0" w:rsidRPr="00A35882" w:rsidRDefault="001B41C0" w:rsidP="001B41C0">
      <w:pPr>
        <w:spacing w:line="276" w:lineRule="auto"/>
        <w:ind w:firstLine="567"/>
        <w:jc w:val="both"/>
        <w:rPr>
          <w:sz w:val="28"/>
          <w:szCs w:val="28"/>
        </w:rPr>
      </w:pPr>
      <w:r w:rsidRPr="00A35882">
        <w:rPr>
          <w:sz w:val="28"/>
          <w:szCs w:val="28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1B41C0" w:rsidRDefault="001B41C0" w:rsidP="001B41C0">
      <w:pPr>
        <w:spacing w:line="276" w:lineRule="auto"/>
        <w:ind w:firstLine="567"/>
        <w:jc w:val="both"/>
        <w:rPr>
          <w:sz w:val="28"/>
          <w:szCs w:val="28"/>
        </w:rPr>
      </w:pPr>
      <w:r w:rsidRPr="00A35882">
        <w:rPr>
          <w:sz w:val="28"/>
          <w:szCs w:val="28"/>
        </w:rPr>
        <w:t>- выполнять жизненно важные двигательные навыки и умения различными способами, в различных условиях.</w:t>
      </w:r>
    </w:p>
    <w:p w:rsidR="007C6DCC" w:rsidRDefault="007C6DCC" w:rsidP="00196080">
      <w:pPr>
        <w:spacing w:before="100" w:beforeAutospacing="1"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</w:p>
    <w:p w:rsidR="00ED0218" w:rsidRPr="002C3D83" w:rsidRDefault="00ED0218" w:rsidP="0019608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D076D">
        <w:rPr>
          <w:rFonts w:eastAsia="Calibri"/>
          <w:b/>
          <w:sz w:val="28"/>
          <w:szCs w:val="28"/>
          <w:lang w:eastAsia="en-US"/>
        </w:rPr>
        <w:t>Уровень физической подготовленности учащихся 1 – 4 классов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2562"/>
        <w:gridCol w:w="1016"/>
        <w:gridCol w:w="791"/>
        <w:gridCol w:w="879"/>
        <w:gridCol w:w="950"/>
        <w:gridCol w:w="791"/>
        <w:gridCol w:w="879"/>
        <w:gridCol w:w="965"/>
      </w:tblGrid>
      <w:tr w:rsidR="00ED0218" w:rsidRPr="000D076D" w:rsidTr="00196080">
        <w:trPr>
          <w:tblCellSpacing w:w="15" w:type="dxa"/>
        </w:trPr>
        <w:tc>
          <w:tcPr>
            <w:tcW w:w="567" w:type="dxa"/>
            <w:vMerge w:val="restart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№</w:t>
            </w:r>
          </w:p>
        </w:tc>
        <w:tc>
          <w:tcPr>
            <w:tcW w:w="2532" w:type="dxa"/>
            <w:vMerge w:val="restart"/>
            <w:hideMark/>
          </w:tcPr>
          <w:p w:rsidR="00ED0218" w:rsidRPr="000D076D" w:rsidRDefault="001B41C0" w:rsidP="001B41C0">
            <w:pPr>
              <w:spacing w:before="100" w:beforeAutospacing="1" w:after="100" w:afterAutospacing="1"/>
              <w:jc w:val="center"/>
            </w:pPr>
            <w:r>
              <w:t xml:space="preserve">Контрольное упражнение </w:t>
            </w:r>
            <w:r w:rsidR="00ED0218" w:rsidRPr="000D076D">
              <w:t>(тест)</w:t>
            </w:r>
          </w:p>
        </w:tc>
        <w:tc>
          <w:tcPr>
            <w:tcW w:w="986" w:type="dxa"/>
            <w:vMerge w:val="restart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класс</w:t>
            </w:r>
          </w:p>
        </w:tc>
        <w:tc>
          <w:tcPr>
            <w:tcW w:w="2590" w:type="dxa"/>
            <w:gridSpan w:val="3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Мальчики</w:t>
            </w:r>
          </w:p>
        </w:tc>
        <w:tc>
          <w:tcPr>
            <w:tcW w:w="2590" w:type="dxa"/>
            <w:gridSpan w:val="3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Девочки</w:t>
            </w:r>
          </w:p>
        </w:tc>
      </w:tr>
      <w:tr w:rsidR="00ED0218" w:rsidRPr="000D076D" w:rsidTr="001B41C0">
        <w:trPr>
          <w:trHeight w:val="555"/>
          <w:tblCellSpacing w:w="15" w:type="dxa"/>
        </w:trPr>
        <w:tc>
          <w:tcPr>
            <w:tcW w:w="567" w:type="dxa"/>
            <w:vMerge/>
            <w:vAlign w:val="center"/>
            <w:hideMark/>
          </w:tcPr>
          <w:p w:rsidR="00ED0218" w:rsidRPr="000D076D" w:rsidRDefault="00ED0218" w:rsidP="00196080"/>
        </w:tc>
        <w:tc>
          <w:tcPr>
            <w:tcW w:w="2532" w:type="dxa"/>
            <w:vMerge/>
            <w:vAlign w:val="center"/>
            <w:hideMark/>
          </w:tcPr>
          <w:p w:rsidR="00ED0218" w:rsidRPr="000D076D" w:rsidRDefault="00ED0218" w:rsidP="00196080"/>
        </w:tc>
        <w:tc>
          <w:tcPr>
            <w:tcW w:w="986" w:type="dxa"/>
            <w:vMerge/>
            <w:vAlign w:val="center"/>
            <w:hideMark/>
          </w:tcPr>
          <w:p w:rsidR="00ED0218" w:rsidRPr="000D076D" w:rsidRDefault="00ED0218" w:rsidP="00196080"/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rPr>
                <w:b/>
                <w:bCs/>
              </w:rPr>
              <w:t>низкий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rPr>
                <w:b/>
                <w:bCs/>
              </w:rPr>
              <w:t>средний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rPr>
                <w:b/>
                <w:bCs/>
              </w:rPr>
              <w:t>высокий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rPr>
                <w:b/>
                <w:bCs/>
              </w:rPr>
              <w:t>низкий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rPr>
                <w:b/>
                <w:bCs/>
              </w:rPr>
              <w:t>средний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rPr>
                <w:b/>
                <w:bCs/>
              </w:rPr>
              <w:t>высокий</w:t>
            </w:r>
          </w:p>
        </w:tc>
      </w:tr>
      <w:tr w:rsidR="00ED0218" w:rsidRPr="000D076D" w:rsidTr="00196080">
        <w:trPr>
          <w:tblCellSpacing w:w="15" w:type="dxa"/>
        </w:trPr>
        <w:tc>
          <w:tcPr>
            <w:tcW w:w="567" w:type="dxa"/>
            <w:vMerge w:val="restart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</w:t>
            </w:r>
          </w:p>
        </w:tc>
        <w:tc>
          <w:tcPr>
            <w:tcW w:w="2532" w:type="dxa"/>
            <w:vMerge w:val="restart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rPr>
                <w:b/>
                <w:bCs/>
              </w:rPr>
              <w:t>Бег  на  30  метров,</w:t>
            </w:r>
            <w:r w:rsidRPr="000D076D">
              <w:t xml:space="preserve"> </w:t>
            </w:r>
            <w:r w:rsidRPr="000D076D">
              <w:rPr>
                <w:b/>
                <w:bCs/>
              </w:rPr>
              <w:t>сек.</w:t>
            </w:r>
          </w:p>
        </w:tc>
        <w:tc>
          <w:tcPr>
            <w:tcW w:w="986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rPr>
                <w:b/>
                <w:bCs/>
              </w:rPr>
              <w:t>1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7,5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6,5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5,6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7,6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6,6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5,8</w:t>
            </w:r>
          </w:p>
        </w:tc>
      </w:tr>
      <w:tr w:rsidR="00ED0218" w:rsidRPr="000D076D" w:rsidTr="00196080">
        <w:trPr>
          <w:tblCellSpacing w:w="15" w:type="dxa"/>
        </w:trPr>
        <w:tc>
          <w:tcPr>
            <w:tcW w:w="567" w:type="dxa"/>
            <w:vMerge/>
            <w:vAlign w:val="center"/>
            <w:hideMark/>
          </w:tcPr>
          <w:p w:rsidR="00ED0218" w:rsidRPr="000D076D" w:rsidRDefault="00ED0218" w:rsidP="00196080"/>
        </w:tc>
        <w:tc>
          <w:tcPr>
            <w:tcW w:w="2532" w:type="dxa"/>
            <w:vMerge/>
            <w:vAlign w:val="center"/>
            <w:hideMark/>
          </w:tcPr>
          <w:p w:rsidR="00ED0218" w:rsidRPr="000D076D" w:rsidRDefault="00ED0218" w:rsidP="00196080">
            <w:pPr>
              <w:jc w:val="center"/>
            </w:pPr>
          </w:p>
        </w:tc>
        <w:tc>
          <w:tcPr>
            <w:tcW w:w="986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rPr>
                <w:b/>
                <w:bCs/>
              </w:rPr>
              <w:t>2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7,1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6,3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5,4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7,3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6,4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5,6</w:t>
            </w:r>
          </w:p>
        </w:tc>
      </w:tr>
      <w:tr w:rsidR="00ED0218" w:rsidRPr="000D076D" w:rsidTr="00196080">
        <w:trPr>
          <w:tblCellSpacing w:w="15" w:type="dxa"/>
        </w:trPr>
        <w:tc>
          <w:tcPr>
            <w:tcW w:w="567" w:type="dxa"/>
            <w:vMerge/>
            <w:vAlign w:val="center"/>
            <w:hideMark/>
          </w:tcPr>
          <w:p w:rsidR="00ED0218" w:rsidRPr="000D076D" w:rsidRDefault="00ED0218" w:rsidP="00196080"/>
        </w:tc>
        <w:tc>
          <w:tcPr>
            <w:tcW w:w="2532" w:type="dxa"/>
            <w:vMerge/>
            <w:vAlign w:val="center"/>
            <w:hideMark/>
          </w:tcPr>
          <w:p w:rsidR="00ED0218" w:rsidRPr="000D076D" w:rsidRDefault="00ED0218" w:rsidP="00196080">
            <w:pPr>
              <w:jc w:val="center"/>
            </w:pPr>
          </w:p>
        </w:tc>
        <w:tc>
          <w:tcPr>
            <w:tcW w:w="986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rPr>
                <w:b/>
                <w:bCs/>
              </w:rPr>
              <w:t>3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6,8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6,1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5,1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7,0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6,2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5,3</w:t>
            </w:r>
          </w:p>
        </w:tc>
      </w:tr>
      <w:tr w:rsidR="00ED0218" w:rsidRPr="000D076D" w:rsidTr="00196080">
        <w:trPr>
          <w:tblCellSpacing w:w="15" w:type="dxa"/>
        </w:trPr>
        <w:tc>
          <w:tcPr>
            <w:tcW w:w="567" w:type="dxa"/>
            <w:vMerge/>
            <w:vAlign w:val="center"/>
            <w:hideMark/>
          </w:tcPr>
          <w:p w:rsidR="00ED0218" w:rsidRPr="000D076D" w:rsidRDefault="00ED0218" w:rsidP="00196080"/>
        </w:tc>
        <w:tc>
          <w:tcPr>
            <w:tcW w:w="2532" w:type="dxa"/>
            <w:vMerge/>
            <w:vAlign w:val="center"/>
            <w:hideMark/>
          </w:tcPr>
          <w:p w:rsidR="00ED0218" w:rsidRPr="000D076D" w:rsidRDefault="00ED0218" w:rsidP="00196080">
            <w:pPr>
              <w:jc w:val="center"/>
            </w:pPr>
          </w:p>
        </w:tc>
        <w:tc>
          <w:tcPr>
            <w:tcW w:w="986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rPr>
                <w:b/>
                <w:bCs/>
              </w:rPr>
              <w:t>4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6,6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5,9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5,0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6,6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6,0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5,2</w:t>
            </w:r>
          </w:p>
        </w:tc>
      </w:tr>
      <w:tr w:rsidR="00ED0218" w:rsidRPr="000D076D" w:rsidTr="00196080">
        <w:trPr>
          <w:tblCellSpacing w:w="15" w:type="dxa"/>
        </w:trPr>
        <w:tc>
          <w:tcPr>
            <w:tcW w:w="567" w:type="dxa"/>
            <w:vMerge w:val="restart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2</w:t>
            </w:r>
          </w:p>
        </w:tc>
        <w:tc>
          <w:tcPr>
            <w:tcW w:w="2532" w:type="dxa"/>
            <w:vMerge w:val="restart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rPr>
                <w:b/>
                <w:bCs/>
              </w:rPr>
              <w:t>Челночный  бег  3х10  метров,</w:t>
            </w:r>
            <w:r w:rsidRPr="000D076D">
              <w:t xml:space="preserve">  </w:t>
            </w:r>
            <w:r w:rsidRPr="000D076D">
              <w:rPr>
                <w:b/>
                <w:bCs/>
              </w:rPr>
              <w:t>сек.</w:t>
            </w:r>
          </w:p>
        </w:tc>
        <w:tc>
          <w:tcPr>
            <w:tcW w:w="986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rPr>
                <w:b/>
                <w:bCs/>
              </w:rPr>
              <w:t>1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11,2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10,5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9,9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11,7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11,0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10,2</w:t>
            </w:r>
          </w:p>
        </w:tc>
      </w:tr>
      <w:tr w:rsidR="00ED0218" w:rsidRPr="000D076D" w:rsidTr="00196080">
        <w:trPr>
          <w:tblCellSpacing w:w="15" w:type="dxa"/>
        </w:trPr>
        <w:tc>
          <w:tcPr>
            <w:tcW w:w="567" w:type="dxa"/>
            <w:vMerge/>
            <w:vAlign w:val="center"/>
            <w:hideMark/>
          </w:tcPr>
          <w:p w:rsidR="00ED0218" w:rsidRPr="000D076D" w:rsidRDefault="00ED0218" w:rsidP="00196080"/>
        </w:tc>
        <w:tc>
          <w:tcPr>
            <w:tcW w:w="2532" w:type="dxa"/>
            <w:vMerge/>
            <w:vAlign w:val="center"/>
            <w:hideMark/>
          </w:tcPr>
          <w:p w:rsidR="00ED0218" w:rsidRPr="000D076D" w:rsidRDefault="00ED0218" w:rsidP="00196080">
            <w:pPr>
              <w:jc w:val="center"/>
            </w:pPr>
          </w:p>
        </w:tc>
        <w:tc>
          <w:tcPr>
            <w:tcW w:w="986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rPr>
                <w:b/>
                <w:bCs/>
              </w:rPr>
              <w:t>2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10,4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9,8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9,1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11,2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10,6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9,7</w:t>
            </w:r>
          </w:p>
        </w:tc>
      </w:tr>
      <w:tr w:rsidR="00ED0218" w:rsidRPr="000D076D" w:rsidTr="00196080">
        <w:trPr>
          <w:tblCellSpacing w:w="15" w:type="dxa"/>
        </w:trPr>
        <w:tc>
          <w:tcPr>
            <w:tcW w:w="567" w:type="dxa"/>
            <w:vMerge/>
            <w:vAlign w:val="center"/>
            <w:hideMark/>
          </w:tcPr>
          <w:p w:rsidR="00ED0218" w:rsidRPr="000D076D" w:rsidRDefault="00ED0218" w:rsidP="00196080"/>
        </w:tc>
        <w:tc>
          <w:tcPr>
            <w:tcW w:w="2532" w:type="dxa"/>
            <w:vMerge/>
            <w:vAlign w:val="center"/>
            <w:hideMark/>
          </w:tcPr>
          <w:p w:rsidR="00ED0218" w:rsidRPr="000D076D" w:rsidRDefault="00ED0218" w:rsidP="00196080">
            <w:pPr>
              <w:jc w:val="center"/>
            </w:pPr>
          </w:p>
        </w:tc>
        <w:tc>
          <w:tcPr>
            <w:tcW w:w="986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rPr>
                <w:b/>
                <w:bCs/>
              </w:rPr>
              <w:t>3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10,2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9,6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8,8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10,8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10,2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9,3</w:t>
            </w:r>
          </w:p>
        </w:tc>
      </w:tr>
      <w:tr w:rsidR="00ED0218" w:rsidRPr="000D076D" w:rsidTr="00196080">
        <w:trPr>
          <w:tblCellSpacing w:w="15" w:type="dxa"/>
        </w:trPr>
        <w:tc>
          <w:tcPr>
            <w:tcW w:w="567" w:type="dxa"/>
            <w:vMerge/>
            <w:vAlign w:val="center"/>
            <w:hideMark/>
          </w:tcPr>
          <w:p w:rsidR="00ED0218" w:rsidRPr="000D076D" w:rsidRDefault="00ED0218" w:rsidP="00196080"/>
        </w:tc>
        <w:tc>
          <w:tcPr>
            <w:tcW w:w="2532" w:type="dxa"/>
            <w:vMerge/>
            <w:vAlign w:val="center"/>
            <w:hideMark/>
          </w:tcPr>
          <w:p w:rsidR="00ED0218" w:rsidRPr="000D076D" w:rsidRDefault="00ED0218" w:rsidP="00196080">
            <w:pPr>
              <w:jc w:val="center"/>
            </w:pPr>
          </w:p>
        </w:tc>
        <w:tc>
          <w:tcPr>
            <w:tcW w:w="986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rPr>
                <w:b/>
                <w:bCs/>
              </w:rPr>
              <w:t>4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9,9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9,2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8,6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10,4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9,9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9,1</w:t>
            </w:r>
          </w:p>
        </w:tc>
      </w:tr>
      <w:tr w:rsidR="00ED0218" w:rsidRPr="000D076D" w:rsidTr="00196080">
        <w:trPr>
          <w:tblCellSpacing w:w="15" w:type="dxa"/>
        </w:trPr>
        <w:tc>
          <w:tcPr>
            <w:tcW w:w="567" w:type="dxa"/>
            <w:vMerge w:val="restart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3</w:t>
            </w:r>
          </w:p>
        </w:tc>
        <w:tc>
          <w:tcPr>
            <w:tcW w:w="2532" w:type="dxa"/>
            <w:vMerge w:val="restart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D076D">
              <w:rPr>
                <w:b/>
                <w:bCs/>
              </w:rPr>
              <w:t xml:space="preserve">Прыжок  в  длину  </w:t>
            </w:r>
            <w:proofErr w:type="gramStart"/>
            <w:r w:rsidRPr="000D076D">
              <w:rPr>
                <w:b/>
                <w:bCs/>
              </w:rPr>
              <w:t>с</w:t>
            </w:r>
            <w:proofErr w:type="gramEnd"/>
            <w:r w:rsidRPr="000D076D">
              <w:rPr>
                <w:b/>
                <w:bCs/>
              </w:rPr>
              <w:t> </w:t>
            </w:r>
          </w:p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rPr>
                <w:b/>
                <w:bCs/>
              </w:rPr>
              <w:t xml:space="preserve"> места,</w:t>
            </w:r>
            <w:r w:rsidRPr="000D076D">
              <w:t xml:space="preserve">   </w:t>
            </w:r>
            <w:proofErr w:type="gramStart"/>
            <w:r w:rsidRPr="000D076D">
              <w:rPr>
                <w:b/>
                <w:bCs/>
              </w:rPr>
              <w:t>см</w:t>
            </w:r>
            <w:proofErr w:type="gramEnd"/>
            <w:r w:rsidRPr="000D076D">
              <w:rPr>
                <w:b/>
                <w:bCs/>
              </w:rPr>
              <w:t>.</w:t>
            </w:r>
          </w:p>
        </w:tc>
        <w:tc>
          <w:tcPr>
            <w:tcW w:w="986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rPr>
                <w:b/>
                <w:bCs/>
              </w:rPr>
              <w:t>1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100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125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155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90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120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150</w:t>
            </w:r>
          </w:p>
        </w:tc>
      </w:tr>
      <w:tr w:rsidR="00ED0218" w:rsidRPr="000D076D" w:rsidTr="00196080">
        <w:trPr>
          <w:tblCellSpacing w:w="15" w:type="dxa"/>
        </w:trPr>
        <w:tc>
          <w:tcPr>
            <w:tcW w:w="567" w:type="dxa"/>
            <w:vMerge/>
            <w:vAlign w:val="center"/>
            <w:hideMark/>
          </w:tcPr>
          <w:p w:rsidR="00ED0218" w:rsidRPr="000D076D" w:rsidRDefault="00ED0218" w:rsidP="00196080"/>
        </w:tc>
        <w:tc>
          <w:tcPr>
            <w:tcW w:w="2532" w:type="dxa"/>
            <w:vMerge/>
            <w:vAlign w:val="center"/>
            <w:hideMark/>
          </w:tcPr>
          <w:p w:rsidR="00ED0218" w:rsidRPr="000D076D" w:rsidRDefault="00ED0218" w:rsidP="00196080">
            <w:pPr>
              <w:jc w:val="center"/>
            </w:pPr>
          </w:p>
        </w:tc>
        <w:tc>
          <w:tcPr>
            <w:tcW w:w="986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rPr>
                <w:b/>
                <w:bCs/>
              </w:rPr>
              <w:t>2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110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135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165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100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125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155</w:t>
            </w:r>
          </w:p>
        </w:tc>
      </w:tr>
      <w:tr w:rsidR="00ED0218" w:rsidRPr="000D076D" w:rsidTr="00196080">
        <w:trPr>
          <w:tblCellSpacing w:w="15" w:type="dxa"/>
        </w:trPr>
        <w:tc>
          <w:tcPr>
            <w:tcW w:w="567" w:type="dxa"/>
            <w:vMerge/>
            <w:vAlign w:val="center"/>
            <w:hideMark/>
          </w:tcPr>
          <w:p w:rsidR="00ED0218" w:rsidRPr="000D076D" w:rsidRDefault="00ED0218" w:rsidP="00196080"/>
        </w:tc>
        <w:tc>
          <w:tcPr>
            <w:tcW w:w="2532" w:type="dxa"/>
            <w:vMerge/>
            <w:vAlign w:val="center"/>
            <w:hideMark/>
          </w:tcPr>
          <w:p w:rsidR="00ED0218" w:rsidRPr="000D076D" w:rsidRDefault="00ED0218" w:rsidP="00196080">
            <w:pPr>
              <w:jc w:val="center"/>
            </w:pPr>
          </w:p>
        </w:tc>
        <w:tc>
          <w:tcPr>
            <w:tcW w:w="986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rPr>
                <w:b/>
                <w:bCs/>
              </w:rPr>
              <w:t>3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120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145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175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110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135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160</w:t>
            </w:r>
          </w:p>
        </w:tc>
      </w:tr>
      <w:tr w:rsidR="00ED0218" w:rsidRPr="000D076D" w:rsidTr="00196080">
        <w:trPr>
          <w:tblCellSpacing w:w="15" w:type="dxa"/>
        </w:trPr>
        <w:tc>
          <w:tcPr>
            <w:tcW w:w="567" w:type="dxa"/>
            <w:vMerge/>
            <w:vAlign w:val="center"/>
            <w:hideMark/>
          </w:tcPr>
          <w:p w:rsidR="00ED0218" w:rsidRPr="000D076D" w:rsidRDefault="00ED0218" w:rsidP="00196080"/>
        </w:tc>
        <w:tc>
          <w:tcPr>
            <w:tcW w:w="2532" w:type="dxa"/>
            <w:vMerge/>
            <w:vAlign w:val="center"/>
            <w:hideMark/>
          </w:tcPr>
          <w:p w:rsidR="00ED0218" w:rsidRPr="000D076D" w:rsidRDefault="00ED0218" w:rsidP="00196080">
            <w:pPr>
              <w:jc w:val="center"/>
            </w:pPr>
          </w:p>
        </w:tc>
        <w:tc>
          <w:tcPr>
            <w:tcW w:w="986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rPr>
                <w:b/>
                <w:bCs/>
              </w:rPr>
              <w:t>4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130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155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185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120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145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170</w:t>
            </w:r>
          </w:p>
        </w:tc>
      </w:tr>
      <w:tr w:rsidR="00ED0218" w:rsidRPr="000D076D" w:rsidTr="00196080">
        <w:trPr>
          <w:tblCellSpacing w:w="15" w:type="dxa"/>
        </w:trPr>
        <w:tc>
          <w:tcPr>
            <w:tcW w:w="567" w:type="dxa"/>
            <w:vMerge w:val="restart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4</w:t>
            </w:r>
          </w:p>
        </w:tc>
        <w:tc>
          <w:tcPr>
            <w:tcW w:w="2532" w:type="dxa"/>
            <w:vMerge w:val="restart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D076D">
              <w:rPr>
                <w:b/>
                <w:bCs/>
              </w:rPr>
              <w:t xml:space="preserve">Наклон  вперёд  </w:t>
            </w:r>
            <w:proofErr w:type="gramStart"/>
            <w:r w:rsidRPr="000D076D">
              <w:rPr>
                <w:b/>
                <w:bCs/>
              </w:rPr>
              <w:t>из</w:t>
            </w:r>
            <w:proofErr w:type="gramEnd"/>
            <w:r w:rsidRPr="000D076D">
              <w:rPr>
                <w:b/>
                <w:bCs/>
              </w:rPr>
              <w:t> </w:t>
            </w:r>
          </w:p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rPr>
                <w:b/>
                <w:bCs/>
              </w:rPr>
              <w:t xml:space="preserve"> </w:t>
            </w:r>
            <w:proofErr w:type="gramStart"/>
            <w:r w:rsidRPr="000D076D">
              <w:rPr>
                <w:b/>
                <w:bCs/>
              </w:rPr>
              <w:t>положения</w:t>
            </w:r>
            <w:proofErr w:type="gramEnd"/>
            <w:r w:rsidRPr="000D076D">
              <w:rPr>
                <w:b/>
                <w:bCs/>
              </w:rPr>
              <w:t xml:space="preserve"> сидя,</w:t>
            </w:r>
            <w:r w:rsidRPr="000D076D">
              <w:t xml:space="preserve">  </w:t>
            </w:r>
            <w:r w:rsidRPr="000D076D">
              <w:rPr>
                <w:b/>
                <w:bCs/>
              </w:rPr>
              <w:t>см.</w:t>
            </w:r>
          </w:p>
        </w:tc>
        <w:tc>
          <w:tcPr>
            <w:tcW w:w="986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rPr>
                <w:b/>
                <w:bCs/>
              </w:rPr>
              <w:t>1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4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9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2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7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11</w:t>
            </w:r>
          </w:p>
        </w:tc>
      </w:tr>
      <w:tr w:rsidR="00ED0218" w:rsidRPr="000D076D" w:rsidTr="00196080">
        <w:trPr>
          <w:tblCellSpacing w:w="15" w:type="dxa"/>
        </w:trPr>
        <w:tc>
          <w:tcPr>
            <w:tcW w:w="567" w:type="dxa"/>
            <w:vMerge/>
            <w:vAlign w:val="center"/>
            <w:hideMark/>
          </w:tcPr>
          <w:p w:rsidR="00ED0218" w:rsidRPr="000D076D" w:rsidRDefault="00ED0218" w:rsidP="00196080"/>
        </w:tc>
        <w:tc>
          <w:tcPr>
            <w:tcW w:w="2532" w:type="dxa"/>
            <w:vMerge/>
            <w:vAlign w:val="center"/>
            <w:hideMark/>
          </w:tcPr>
          <w:p w:rsidR="00ED0218" w:rsidRPr="000D076D" w:rsidRDefault="00ED0218" w:rsidP="00196080">
            <w:pPr>
              <w:jc w:val="center"/>
            </w:pPr>
          </w:p>
        </w:tc>
        <w:tc>
          <w:tcPr>
            <w:tcW w:w="986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rPr>
                <w:b/>
                <w:bCs/>
              </w:rPr>
              <w:t>2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4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8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2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7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12</w:t>
            </w:r>
          </w:p>
        </w:tc>
      </w:tr>
      <w:tr w:rsidR="00ED0218" w:rsidRPr="000D076D" w:rsidTr="00196080">
        <w:trPr>
          <w:tblCellSpacing w:w="15" w:type="dxa"/>
        </w:trPr>
        <w:tc>
          <w:tcPr>
            <w:tcW w:w="567" w:type="dxa"/>
            <w:vMerge/>
            <w:vAlign w:val="center"/>
            <w:hideMark/>
          </w:tcPr>
          <w:p w:rsidR="00ED0218" w:rsidRPr="000D076D" w:rsidRDefault="00ED0218" w:rsidP="00196080"/>
        </w:tc>
        <w:tc>
          <w:tcPr>
            <w:tcW w:w="2532" w:type="dxa"/>
            <w:vMerge/>
            <w:vAlign w:val="center"/>
            <w:hideMark/>
          </w:tcPr>
          <w:p w:rsidR="00ED0218" w:rsidRPr="000D076D" w:rsidRDefault="00ED0218" w:rsidP="00196080">
            <w:pPr>
              <w:jc w:val="center"/>
            </w:pPr>
          </w:p>
        </w:tc>
        <w:tc>
          <w:tcPr>
            <w:tcW w:w="986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rPr>
                <w:b/>
                <w:bCs/>
              </w:rPr>
              <w:t>3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4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8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2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7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13</w:t>
            </w:r>
          </w:p>
        </w:tc>
      </w:tr>
      <w:tr w:rsidR="00ED0218" w:rsidRPr="000D076D" w:rsidTr="00196080">
        <w:trPr>
          <w:tblCellSpacing w:w="15" w:type="dxa"/>
        </w:trPr>
        <w:tc>
          <w:tcPr>
            <w:tcW w:w="567" w:type="dxa"/>
            <w:vMerge/>
            <w:vAlign w:val="center"/>
            <w:hideMark/>
          </w:tcPr>
          <w:p w:rsidR="00ED0218" w:rsidRPr="000D076D" w:rsidRDefault="00ED0218" w:rsidP="00196080"/>
        </w:tc>
        <w:tc>
          <w:tcPr>
            <w:tcW w:w="2532" w:type="dxa"/>
            <w:vMerge/>
            <w:vAlign w:val="center"/>
            <w:hideMark/>
          </w:tcPr>
          <w:p w:rsidR="00ED0218" w:rsidRPr="000D076D" w:rsidRDefault="00ED0218" w:rsidP="00196080">
            <w:pPr>
              <w:jc w:val="center"/>
            </w:pPr>
          </w:p>
        </w:tc>
        <w:tc>
          <w:tcPr>
            <w:tcW w:w="986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rPr>
                <w:b/>
                <w:bCs/>
              </w:rPr>
              <w:t>4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2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5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8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3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8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14</w:t>
            </w:r>
          </w:p>
        </w:tc>
      </w:tr>
      <w:tr w:rsidR="00ED0218" w:rsidRPr="000D076D" w:rsidTr="00196080">
        <w:trPr>
          <w:tblCellSpacing w:w="15" w:type="dxa"/>
        </w:trPr>
        <w:tc>
          <w:tcPr>
            <w:tcW w:w="567" w:type="dxa"/>
            <w:vMerge w:val="restart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5</w:t>
            </w:r>
          </w:p>
        </w:tc>
        <w:tc>
          <w:tcPr>
            <w:tcW w:w="2532" w:type="dxa"/>
            <w:vMerge w:val="restart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D076D">
              <w:rPr>
                <w:b/>
                <w:bCs/>
              </w:rPr>
              <w:t xml:space="preserve">Подтягивания  </w:t>
            </w:r>
            <w:proofErr w:type="gramStart"/>
            <w:r w:rsidRPr="000D076D">
              <w:rPr>
                <w:b/>
                <w:bCs/>
              </w:rPr>
              <w:t>на</w:t>
            </w:r>
            <w:proofErr w:type="gramEnd"/>
            <w:r w:rsidRPr="000D076D">
              <w:rPr>
                <w:b/>
                <w:bCs/>
              </w:rPr>
              <w:t> </w:t>
            </w:r>
          </w:p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rPr>
                <w:b/>
                <w:bCs/>
              </w:rPr>
              <w:t xml:space="preserve"> перекладине,</w:t>
            </w:r>
            <w:r w:rsidRPr="000D076D">
              <w:t xml:space="preserve">  </w:t>
            </w:r>
            <w:r w:rsidRPr="000D076D">
              <w:rPr>
                <w:b/>
                <w:bCs/>
              </w:rPr>
              <w:t>раз.</w:t>
            </w:r>
          </w:p>
        </w:tc>
        <w:tc>
          <w:tcPr>
            <w:tcW w:w="986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rPr>
                <w:b/>
                <w:bCs/>
              </w:rPr>
              <w:t>1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0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0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2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2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7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12</w:t>
            </w:r>
          </w:p>
        </w:tc>
      </w:tr>
      <w:tr w:rsidR="00ED0218" w:rsidRPr="000D076D" w:rsidTr="00196080">
        <w:trPr>
          <w:tblCellSpacing w:w="15" w:type="dxa"/>
        </w:trPr>
        <w:tc>
          <w:tcPr>
            <w:tcW w:w="567" w:type="dxa"/>
            <w:vMerge/>
            <w:vAlign w:val="center"/>
            <w:hideMark/>
          </w:tcPr>
          <w:p w:rsidR="00ED0218" w:rsidRPr="000D076D" w:rsidRDefault="00ED0218" w:rsidP="00196080"/>
        </w:tc>
        <w:tc>
          <w:tcPr>
            <w:tcW w:w="2532" w:type="dxa"/>
            <w:vMerge/>
            <w:vAlign w:val="center"/>
            <w:hideMark/>
          </w:tcPr>
          <w:p w:rsidR="00ED0218" w:rsidRPr="000D076D" w:rsidRDefault="00ED0218" w:rsidP="00196080"/>
        </w:tc>
        <w:tc>
          <w:tcPr>
            <w:tcW w:w="986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rPr>
                <w:b/>
                <w:bCs/>
              </w:rPr>
              <w:t>2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0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0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3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3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8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14</w:t>
            </w:r>
          </w:p>
        </w:tc>
      </w:tr>
      <w:tr w:rsidR="00ED0218" w:rsidRPr="000D076D" w:rsidTr="00196080">
        <w:trPr>
          <w:tblCellSpacing w:w="15" w:type="dxa"/>
        </w:trPr>
        <w:tc>
          <w:tcPr>
            <w:tcW w:w="567" w:type="dxa"/>
            <w:vMerge/>
            <w:vAlign w:val="center"/>
            <w:hideMark/>
          </w:tcPr>
          <w:p w:rsidR="00ED0218" w:rsidRPr="000D076D" w:rsidRDefault="00ED0218" w:rsidP="00196080"/>
        </w:tc>
        <w:tc>
          <w:tcPr>
            <w:tcW w:w="2532" w:type="dxa"/>
            <w:vMerge/>
            <w:vAlign w:val="center"/>
            <w:hideMark/>
          </w:tcPr>
          <w:p w:rsidR="00ED0218" w:rsidRPr="000D076D" w:rsidRDefault="00ED0218" w:rsidP="00196080"/>
        </w:tc>
        <w:tc>
          <w:tcPr>
            <w:tcW w:w="986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rPr>
                <w:b/>
                <w:bCs/>
              </w:rPr>
              <w:t>3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0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4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3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9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16</w:t>
            </w:r>
          </w:p>
        </w:tc>
      </w:tr>
      <w:tr w:rsidR="00ED0218" w:rsidRPr="000D076D" w:rsidTr="00196080">
        <w:trPr>
          <w:tblCellSpacing w:w="15" w:type="dxa"/>
        </w:trPr>
        <w:tc>
          <w:tcPr>
            <w:tcW w:w="567" w:type="dxa"/>
            <w:vMerge/>
            <w:vAlign w:val="center"/>
            <w:hideMark/>
          </w:tcPr>
          <w:p w:rsidR="00ED0218" w:rsidRPr="000D076D" w:rsidRDefault="00ED0218" w:rsidP="00196080"/>
        </w:tc>
        <w:tc>
          <w:tcPr>
            <w:tcW w:w="2532" w:type="dxa"/>
            <w:vMerge/>
            <w:vAlign w:val="center"/>
            <w:hideMark/>
          </w:tcPr>
          <w:p w:rsidR="00ED0218" w:rsidRPr="000D076D" w:rsidRDefault="00ED0218" w:rsidP="00196080"/>
        </w:tc>
        <w:tc>
          <w:tcPr>
            <w:tcW w:w="986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rPr>
                <w:b/>
                <w:bCs/>
              </w:rPr>
              <w:t>4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0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2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5</w:t>
            </w:r>
          </w:p>
        </w:tc>
        <w:tc>
          <w:tcPr>
            <w:tcW w:w="761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4</w:t>
            </w:r>
          </w:p>
        </w:tc>
        <w:tc>
          <w:tcPr>
            <w:tcW w:w="849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10</w:t>
            </w:r>
          </w:p>
        </w:tc>
        <w:tc>
          <w:tcPr>
            <w:tcW w:w="920" w:type="dxa"/>
            <w:hideMark/>
          </w:tcPr>
          <w:p w:rsidR="00ED0218" w:rsidRPr="000D076D" w:rsidRDefault="00ED0218" w:rsidP="00196080">
            <w:pPr>
              <w:spacing w:before="100" w:beforeAutospacing="1" w:after="100" w:afterAutospacing="1"/>
              <w:jc w:val="center"/>
            </w:pPr>
            <w:r w:rsidRPr="000D076D">
              <w:t>18</w:t>
            </w:r>
          </w:p>
        </w:tc>
      </w:tr>
    </w:tbl>
    <w:p w:rsidR="007C6DCC" w:rsidRDefault="007C6DCC" w:rsidP="002F6972">
      <w:pPr>
        <w:spacing w:line="276" w:lineRule="auto"/>
        <w:jc w:val="both"/>
        <w:rPr>
          <w:b/>
          <w:sz w:val="28"/>
          <w:szCs w:val="28"/>
        </w:rPr>
      </w:pPr>
    </w:p>
    <w:p w:rsidR="007C6DCC" w:rsidRDefault="007C6DCC" w:rsidP="002F6972">
      <w:pPr>
        <w:spacing w:line="276" w:lineRule="auto"/>
        <w:jc w:val="both"/>
        <w:rPr>
          <w:b/>
          <w:sz w:val="28"/>
          <w:szCs w:val="28"/>
        </w:rPr>
      </w:pPr>
    </w:p>
    <w:p w:rsidR="007C6DCC" w:rsidRDefault="007C6DCC" w:rsidP="002F6972">
      <w:pPr>
        <w:spacing w:line="276" w:lineRule="auto"/>
        <w:jc w:val="both"/>
        <w:rPr>
          <w:b/>
          <w:sz w:val="28"/>
          <w:szCs w:val="28"/>
        </w:rPr>
      </w:pPr>
    </w:p>
    <w:p w:rsidR="002F6972" w:rsidRDefault="002F6972" w:rsidP="002F6972">
      <w:pPr>
        <w:spacing w:line="276" w:lineRule="auto"/>
        <w:jc w:val="both"/>
        <w:rPr>
          <w:b/>
          <w:sz w:val="28"/>
          <w:szCs w:val="28"/>
        </w:rPr>
      </w:pPr>
      <w:r w:rsidRPr="00D06D18">
        <w:rPr>
          <w:b/>
          <w:sz w:val="28"/>
          <w:szCs w:val="28"/>
        </w:rPr>
        <w:lastRenderedPageBreak/>
        <w:t>Тематическое планирование с</w:t>
      </w:r>
      <w:r>
        <w:rPr>
          <w:b/>
          <w:sz w:val="28"/>
          <w:szCs w:val="28"/>
        </w:rPr>
        <w:t xml:space="preserve"> указанием  количества часов по темам. </w:t>
      </w:r>
    </w:p>
    <w:p w:rsidR="002F6972" w:rsidRPr="00D06D18" w:rsidRDefault="002F6972" w:rsidP="002F6972">
      <w:pPr>
        <w:spacing w:line="276" w:lineRule="auto"/>
        <w:jc w:val="both"/>
        <w:rPr>
          <w:b/>
          <w:sz w:val="28"/>
          <w:szCs w:val="28"/>
        </w:rPr>
      </w:pPr>
      <w:r w:rsidRPr="00D06D18">
        <w:rPr>
          <w:b/>
          <w:sz w:val="28"/>
          <w:szCs w:val="28"/>
        </w:rPr>
        <w:t xml:space="preserve"> </w:t>
      </w:r>
    </w:p>
    <w:tbl>
      <w:tblPr>
        <w:tblW w:w="0" w:type="auto"/>
        <w:tblInd w:w="18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7"/>
        <w:gridCol w:w="1520"/>
        <w:gridCol w:w="1520"/>
        <w:gridCol w:w="1520"/>
        <w:gridCol w:w="3236"/>
      </w:tblGrid>
      <w:tr w:rsidR="0041436A" w:rsidRPr="00D06D18" w:rsidTr="0041436A">
        <w:trPr>
          <w:trHeight w:hRule="exact" w:val="428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6A" w:rsidRDefault="0041436A" w:rsidP="002F6972">
            <w:pPr>
              <w:pStyle w:val="Style33"/>
              <w:spacing w:line="276" w:lineRule="auto"/>
              <w:ind w:left="557"/>
              <w:rPr>
                <w:rStyle w:val="FontStyle71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i w:val="0"/>
                <w:sz w:val="28"/>
                <w:szCs w:val="28"/>
              </w:rPr>
              <w:t>Количество часов  на тему (раздел)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36A" w:rsidRDefault="0041436A" w:rsidP="002F6972">
            <w:pPr>
              <w:pStyle w:val="Style33"/>
              <w:spacing w:line="276" w:lineRule="auto"/>
              <w:ind w:left="557"/>
              <w:rPr>
                <w:rStyle w:val="FontStyle71"/>
                <w:i w:val="0"/>
                <w:sz w:val="28"/>
                <w:szCs w:val="28"/>
              </w:rPr>
            </w:pPr>
          </w:p>
          <w:p w:rsidR="0041436A" w:rsidRPr="00D06D18" w:rsidRDefault="0041436A" w:rsidP="002F6972">
            <w:pPr>
              <w:pStyle w:val="Style33"/>
              <w:spacing w:line="276" w:lineRule="auto"/>
              <w:ind w:left="557"/>
              <w:rPr>
                <w:b/>
                <w:sz w:val="28"/>
                <w:szCs w:val="28"/>
              </w:rPr>
            </w:pPr>
            <w:r w:rsidRPr="00D06D18">
              <w:rPr>
                <w:rStyle w:val="FontStyle71"/>
                <w:i w:val="0"/>
                <w:sz w:val="28"/>
                <w:szCs w:val="28"/>
              </w:rPr>
              <w:t>Тема (раздел)</w:t>
            </w:r>
          </w:p>
        </w:tc>
      </w:tr>
      <w:tr w:rsidR="0041436A" w:rsidRPr="00D06D18" w:rsidTr="0041436A">
        <w:trPr>
          <w:trHeight w:val="2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36A" w:rsidRPr="0041436A" w:rsidRDefault="0041436A" w:rsidP="0041436A">
            <w:pPr>
              <w:pStyle w:val="Style33"/>
              <w:widowControl/>
              <w:spacing w:line="276" w:lineRule="auto"/>
              <w:ind w:left="557"/>
              <w:rPr>
                <w:rStyle w:val="FontStyle71"/>
                <w:b w:val="0"/>
                <w:i w:val="0"/>
                <w:sz w:val="22"/>
                <w:szCs w:val="22"/>
              </w:rPr>
            </w:pPr>
            <w:r w:rsidRPr="0041436A">
              <w:rPr>
                <w:rStyle w:val="FontStyle71"/>
                <w:b w:val="0"/>
                <w:i w:val="0"/>
                <w:sz w:val="22"/>
                <w:szCs w:val="22"/>
              </w:rPr>
              <w:t>1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36A" w:rsidRPr="00F1447E" w:rsidRDefault="0041436A" w:rsidP="0041436A">
            <w:pPr>
              <w:pStyle w:val="Style33"/>
              <w:widowControl/>
              <w:spacing w:line="276" w:lineRule="auto"/>
              <w:ind w:left="557"/>
              <w:rPr>
                <w:rStyle w:val="FontStyle71"/>
                <w:b w:val="0"/>
                <w:i w:val="0"/>
                <w:sz w:val="22"/>
                <w:szCs w:val="22"/>
              </w:rPr>
            </w:pPr>
            <w:r w:rsidRPr="00F1447E">
              <w:rPr>
                <w:rStyle w:val="FontStyle71"/>
                <w:b w:val="0"/>
                <w:i w:val="0"/>
                <w:sz w:val="22"/>
                <w:szCs w:val="22"/>
              </w:rPr>
              <w:t>2класс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41436A" w:rsidRPr="00F1447E" w:rsidRDefault="0041436A" w:rsidP="0041436A">
            <w:pPr>
              <w:pStyle w:val="Style33"/>
              <w:widowControl/>
              <w:spacing w:line="276" w:lineRule="auto"/>
              <w:ind w:left="557"/>
              <w:rPr>
                <w:rStyle w:val="FontStyle71"/>
                <w:b w:val="0"/>
                <w:i w:val="0"/>
                <w:sz w:val="22"/>
                <w:szCs w:val="22"/>
              </w:rPr>
            </w:pPr>
            <w:r w:rsidRPr="00F1447E">
              <w:rPr>
                <w:rStyle w:val="FontStyle71"/>
                <w:b w:val="0"/>
                <w:i w:val="0"/>
                <w:sz w:val="22"/>
                <w:szCs w:val="22"/>
              </w:rPr>
              <w:t>3класс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41436A" w:rsidRPr="00F1447E" w:rsidRDefault="0041436A" w:rsidP="0041436A">
            <w:pPr>
              <w:pStyle w:val="Style33"/>
              <w:widowControl/>
              <w:spacing w:line="276" w:lineRule="auto"/>
              <w:ind w:left="557"/>
              <w:rPr>
                <w:rStyle w:val="FontStyle71"/>
                <w:b w:val="0"/>
                <w:i w:val="0"/>
                <w:sz w:val="22"/>
                <w:szCs w:val="22"/>
              </w:rPr>
            </w:pPr>
            <w:r w:rsidRPr="00F1447E">
              <w:rPr>
                <w:rStyle w:val="FontStyle71"/>
                <w:b w:val="0"/>
                <w:i w:val="0"/>
                <w:sz w:val="22"/>
                <w:szCs w:val="22"/>
              </w:rPr>
              <w:t>4класс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36A" w:rsidRPr="00D06D18" w:rsidRDefault="0041436A" w:rsidP="002F6972">
            <w:pPr>
              <w:pStyle w:val="Style33"/>
              <w:widowControl/>
              <w:spacing w:line="276" w:lineRule="auto"/>
              <w:ind w:left="557"/>
              <w:rPr>
                <w:rStyle w:val="FontStyle71"/>
                <w:i w:val="0"/>
                <w:sz w:val="28"/>
                <w:szCs w:val="28"/>
              </w:rPr>
            </w:pPr>
          </w:p>
        </w:tc>
      </w:tr>
      <w:tr w:rsidR="0041436A" w:rsidRPr="00D06D18" w:rsidTr="0041436A">
        <w:trPr>
          <w:trHeight w:hRule="exact" w:val="8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6A" w:rsidRPr="0041436A" w:rsidRDefault="0041436A" w:rsidP="00D535EB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41436A">
              <w:rPr>
                <w:rStyle w:val="FontStyle71"/>
                <w:b w:val="0"/>
                <w:i w:val="0"/>
                <w:sz w:val="24"/>
                <w:szCs w:val="24"/>
              </w:rPr>
              <w:t>В процессе урока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6A" w:rsidRPr="0041436A" w:rsidRDefault="0041436A" w:rsidP="002F697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sz w:val="24"/>
                <w:szCs w:val="24"/>
              </w:rPr>
            </w:pPr>
            <w:r w:rsidRPr="0041436A">
              <w:rPr>
                <w:rStyle w:val="FontStyle71"/>
                <w:b w:val="0"/>
                <w:i w:val="0"/>
                <w:sz w:val="24"/>
                <w:szCs w:val="24"/>
              </w:rPr>
              <w:t>В процессе урока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6A" w:rsidRPr="0041436A" w:rsidRDefault="0041436A" w:rsidP="00D535EB">
            <w:r w:rsidRPr="0041436A">
              <w:t>В процессе урока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6A" w:rsidRPr="0041436A" w:rsidRDefault="0041436A" w:rsidP="00D535EB">
            <w:r w:rsidRPr="0041436A">
              <w:t>В процессе урока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6A" w:rsidRPr="00D06D18" w:rsidRDefault="0041436A" w:rsidP="002F6972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Основы знаний о физической культуре</w:t>
            </w:r>
          </w:p>
          <w:p w:rsidR="0041436A" w:rsidRPr="00D06D18" w:rsidRDefault="0041436A" w:rsidP="002F6972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  <w:p w:rsidR="0041436A" w:rsidRPr="00D06D18" w:rsidRDefault="0041436A" w:rsidP="002F6972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  <w:p w:rsidR="0041436A" w:rsidRPr="00D06D18" w:rsidRDefault="0041436A" w:rsidP="002F6972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</w:tc>
      </w:tr>
      <w:tr w:rsidR="0041436A" w:rsidRPr="00D06D18" w:rsidTr="0041436A">
        <w:trPr>
          <w:trHeight w:hRule="exact" w:val="6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6A" w:rsidRPr="0041436A" w:rsidRDefault="0041436A" w:rsidP="00D535EB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41436A">
              <w:rPr>
                <w:rStyle w:val="FontStyle71"/>
                <w:b w:val="0"/>
                <w:i w:val="0"/>
                <w:sz w:val="24"/>
                <w:szCs w:val="24"/>
              </w:rPr>
              <w:t>В процессе урока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6A" w:rsidRPr="0041436A" w:rsidRDefault="0041436A" w:rsidP="002F697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4"/>
                <w:szCs w:val="24"/>
              </w:rPr>
            </w:pPr>
            <w:r w:rsidRPr="0041436A">
              <w:rPr>
                <w:rStyle w:val="FontStyle71"/>
                <w:b w:val="0"/>
                <w:i w:val="0"/>
                <w:sz w:val="24"/>
                <w:szCs w:val="24"/>
              </w:rPr>
              <w:t>В процессе урока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6A" w:rsidRPr="0041436A" w:rsidRDefault="0041436A" w:rsidP="00D535EB">
            <w:r w:rsidRPr="0041436A">
              <w:t>В процессе урока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6A" w:rsidRPr="0041436A" w:rsidRDefault="0041436A" w:rsidP="00D535EB">
            <w:r w:rsidRPr="0041436A">
              <w:t>В процессе урока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6A" w:rsidRPr="00D06D18" w:rsidRDefault="0041436A" w:rsidP="002F6972">
            <w:pPr>
              <w:pStyle w:val="Style33"/>
              <w:widowControl/>
              <w:ind w:left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D18">
              <w:rPr>
                <w:rFonts w:ascii="Times New Roman" w:hAnsi="Times New Roman"/>
                <w:bCs/>
                <w:sz w:val="28"/>
                <w:szCs w:val="28"/>
              </w:rPr>
              <w:t>Способы физкультурной деятельности</w:t>
            </w:r>
          </w:p>
          <w:p w:rsidR="0041436A" w:rsidRPr="00D06D18" w:rsidRDefault="0041436A" w:rsidP="002F6972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</w:tc>
      </w:tr>
      <w:tr w:rsidR="00F1447E" w:rsidRPr="00D06D18" w:rsidTr="0041436A">
        <w:trPr>
          <w:trHeight w:hRule="exact" w:val="7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7E" w:rsidRPr="00D06D18" w:rsidRDefault="00F1447E" w:rsidP="00D535EB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7E" w:rsidRPr="00D06D18" w:rsidRDefault="00F1447E" w:rsidP="002F697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7E" w:rsidRPr="00F1447E" w:rsidRDefault="00F1447E" w:rsidP="00F1447E">
            <w:pPr>
              <w:jc w:val="center"/>
              <w:rPr>
                <w:sz w:val="28"/>
                <w:szCs w:val="28"/>
              </w:rPr>
            </w:pPr>
            <w:r w:rsidRPr="00F1447E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7E" w:rsidRPr="00F1447E" w:rsidRDefault="00F1447E" w:rsidP="00F1447E">
            <w:pPr>
              <w:jc w:val="center"/>
              <w:rPr>
                <w:sz w:val="28"/>
                <w:szCs w:val="28"/>
              </w:rPr>
            </w:pPr>
            <w:r w:rsidRPr="00F1447E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7E" w:rsidRPr="00D06D18" w:rsidRDefault="00F1447E" w:rsidP="002F6972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Гимнастика с элементами акробатики</w:t>
            </w:r>
          </w:p>
        </w:tc>
      </w:tr>
      <w:tr w:rsidR="00F1447E" w:rsidRPr="00D06D18" w:rsidTr="0041436A">
        <w:trPr>
          <w:trHeight w:hRule="exact" w:val="4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7E" w:rsidRPr="00D06D18" w:rsidRDefault="00F1447E" w:rsidP="00D535EB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7E" w:rsidRPr="00D06D18" w:rsidRDefault="00F1447E" w:rsidP="002F697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7E" w:rsidRPr="00F1447E" w:rsidRDefault="00F1447E" w:rsidP="00F1447E">
            <w:pPr>
              <w:jc w:val="center"/>
              <w:rPr>
                <w:sz w:val="28"/>
                <w:szCs w:val="28"/>
              </w:rPr>
            </w:pPr>
            <w:r w:rsidRPr="00F1447E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7E" w:rsidRPr="00F1447E" w:rsidRDefault="00F1447E" w:rsidP="00F1447E">
            <w:pPr>
              <w:jc w:val="center"/>
              <w:rPr>
                <w:sz w:val="28"/>
                <w:szCs w:val="28"/>
              </w:rPr>
            </w:pPr>
            <w:r w:rsidRPr="00F1447E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7E" w:rsidRPr="00D06D18" w:rsidRDefault="00F1447E" w:rsidP="002F6972">
            <w:pPr>
              <w:pStyle w:val="Style33"/>
              <w:widowControl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Легкая атлетика</w:t>
            </w:r>
          </w:p>
        </w:tc>
      </w:tr>
      <w:tr w:rsidR="00F1447E" w:rsidRPr="00D06D18" w:rsidTr="0041436A">
        <w:trPr>
          <w:trHeight w:hRule="exact" w:val="4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7E" w:rsidRPr="00D06D18" w:rsidRDefault="00F1447E" w:rsidP="00D535EB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</w:t>
            </w: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7E" w:rsidRPr="00D06D18" w:rsidRDefault="00F1447E" w:rsidP="002F697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</w:t>
            </w: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7E" w:rsidRPr="00F1447E" w:rsidRDefault="00F1447E" w:rsidP="00F1447E">
            <w:pPr>
              <w:jc w:val="center"/>
              <w:rPr>
                <w:sz w:val="28"/>
                <w:szCs w:val="28"/>
              </w:rPr>
            </w:pPr>
            <w:r w:rsidRPr="00F1447E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7E" w:rsidRPr="00F1447E" w:rsidRDefault="00F1447E" w:rsidP="00F1447E">
            <w:pPr>
              <w:jc w:val="center"/>
              <w:rPr>
                <w:sz w:val="28"/>
                <w:szCs w:val="28"/>
              </w:rPr>
            </w:pPr>
            <w:r w:rsidRPr="00F1447E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7E" w:rsidRPr="00D06D18" w:rsidRDefault="00F1447E" w:rsidP="002F6972">
            <w:pPr>
              <w:pStyle w:val="Style33"/>
              <w:widowControl/>
              <w:ind w:left="10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Лыжная подготовка</w:t>
            </w:r>
          </w:p>
        </w:tc>
      </w:tr>
      <w:tr w:rsidR="00F1447E" w:rsidRPr="00D06D18" w:rsidTr="0041436A">
        <w:trPr>
          <w:trHeight w:hRule="exact" w:val="7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7E" w:rsidRPr="00D06D18" w:rsidRDefault="00F1447E" w:rsidP="00D535EB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7E" w:rsidRPr="00D06D18" w:rsidRDefault="00BD2ADB" w:rsidP="002F697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7E" w:rsidRPr="00F1447E" w:rsidRDefault="00BD2ADB" w:rsidP="00F14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7E" w:rsidRPr="00F1447E" w:rsidRDefault="00BD2ADB" w:rsidP="00F14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7E" w:rsidRPr="00D06D18" w:rsidRDefault="00F1447E" w:rsidP="002F6972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 w:rsidRPr="00D06D18">
              <w:rPr>
                <w:rStyle w:val="FontStyle76"/>
                <w:rFonts w:ascii="Times New Roman" w:cs="Times New Roman"/>
                <w:sz w:val="28"/>
                <w:szCs w:val="28"/>
              </w:rPr>
              <w:t>Подвижные игры на основе спортивных игр</w:t>
            </w:r>
          </w:p>
        </w:tc>
      </w:tr>
      <w:tr w:rsidR="00F1447E" w:rsidRPr="00D06D18" w:rsidTr="0041436A">
        <w:trPr>
          <w:trHeight w:hRule="exact" w:val="3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7E" w:rsidRPr="00D06D18" w:rsidRDefault="00F1447E" w:rsidP="00D535EB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7E" w:rsidRPr="00D06D18" w:rsidRDefault="00BD2ADB" w:rsidP="002F6972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7E" w:rsidRPr="00F1447E" w:rsidRDefault="00BD2ADB" w:rsidP="00F14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7E" w:rsidRPr="00F1447E" w:rsidRDefault="00BD2ADB" w:rsidP="00BD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47E" w:rsidRPr="00D06D18" w:rsidRDefault="00F1447E" w:rsidP="002F6972">
            <w:pPr>
              <w:pStyle w:val="Style33"/>
              <w:widowControl/>
              <w:spacing w:line="276" w:lineRule="auto"/>
              <w:ind w:left="10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Итого</w:t>
            </w:r>
          </w:p>
        </w:tc>
      </w:tr>
    </w:tbl>
    <w:p w:rsidR="007C6DCC" w:rsidRDefault="007C6DCC" w:rsidP="003D01C8">
      <w:pPr>
        <w:rPr>
          <w:b/>
        </w:rPr>
      </w:pPr>
    </w:p>
    <w:p w:rsidR="007C6DCC" w:rsidRDefault="007C6DCC" w:rsidP="003D01C8">
      <w:pPr>
        <w:rPr>
          <w:b/>
        </w:rPr>
      </w:pPr>
    </w:p>
    <w:p w:rsidR="003D01C8" w:rsidRDefault="00047993" w:rsidP="003D01C8">
      <w:pPr>
        <w:rPr>
          <w:b/>
        </w:rPr>
      </w:pPr>
      <w:r>
        <w:rPr>
          <w:b/>
        </w:rPr>
        <w:t xml:space="preserve"> </w:t>
      </w:r>
      <w:r w:rsidR="00797616">
        <w:rPr>
          <w:b/>
        </w:rPr>
        <w:t xml:space="preserve">ОПИСАНИЕ </w:t>
      </w:r>
      <w:proofErr w:type="gramStart"/>
      <w:r w:rsidR="00797616">
        <w:rPr>
          <w:b/>
        </w:rPr>
        <w:t>УЧЕБНО-</w:t>
      </w:r>
      <w:r w:rsidRPr="002B58C6">
        <w:rPr>
          <w:b/>
        </w:rPr>
        <w:t>МЕТОДИЧЕСКОГО</w:t>
      </w:r>
      <w:proofErr w:type="gramEnd"/>
      <w:r w:rsidRPr="002B58C6">
        <w:rPr>
          <w:b/>
        </w:rPr>
        <w:t xml:space="preserve"> И МАТЕРИАЛЬ</w:t>
      </w:r>
      <w:r>
        <w:rPr>
          <w:b/>
        </w:rPr>
        <w:t>НО</w:t>
      </w:r>
      <w:r w:rsidR="003D01C8">
        <w:rPr>
          <w:b/>
        </w:rPr>
        <w:t xml:space="preserve"> - </w:t>
      </w:r>
      <w:r w:rsidRPr="002B58C6">
        <w:rPr>
          <w:b/>
        </w:rPr>
        <w:t>ТЕХНИЧЕС</w:t>
      </w:r>
      <w:r w:rsidR="003D01C8">
        <w:rPr>
          <w:b/>
        </w:rPr>
        <w:t>-</w:t>
      </w:r>
    </w:p>
    <w:p w:rsidR="008F5738" w:rsidRPr="003D01C8" w:rsidRDefault="00047993" w:rsidP="003D01C8">
      <w:pPr>
        <w:rPr>
          <w:b/>
        </w:rPr>
      </w:pPr>
      <w:r w:rsidRPr="002B58C6">
        <w:rPr>
          <w:b/>
        </w:rPr>
        <w:t>КОГО ОБЕСПЕЧЕ</w:t>
      </w:r>
      <w:r w:rsidR="003D01C8">
        <w:rPr>
          <w:b/>
        </w:rPr>
        <w:t xml:space="preserve">НИЯ ОБРАЗОВАТЕЛЬНОЙ </w:t>
      </w:r>
      <w:r w:rsidRPr="002B58C6">
        <w:rPr>
          <w:b/>
        </w:rPr>
        <w:t>ДЕЯТЕЛЬНОСТИ</w:t>
      </w:r>
    </w:p>
    <w:p w:rsidR="00797616" w:rsidRPr="00D06D18" w:rsidRDefault="00797616" w:rsidP="00797616">
      <w:pPr>
        <w:pStyle w:val="a8"/>
        <w:rPr>
          <w:rStyle w:val="FontStyle83"/>
          <w:b w:val="0"/>
          <w:bCs w:val="0"/>
          <w:sz w:val="28"/>
          <w:szCs w:val="28"/>
        </w:rPr>
      </w:pPr>
      <w:r>
        <w:rPr>
          <w:rStyle w:val="FontStyle104"/>
          <w:sz w:val="28"/>
          <w:szCs w:val="28"/>
        </w:rPr>
        <w:t>1</w:t>
      </w:r>
      <w:r w:rsidRPr="00D06D18">
        <w:rPr>
          <w:rStyle w:val="FontStyle104"/>
          <w:sz w:val="28"/>
          <w:szCs w:val="28"/>
        </w:rPr>
        <w:t xml:space="preserve">. </w:t>
      </w:r>
      <w:r w:rsidRPr="00D06D18">
        <w:rPr>
          <w:rStyle w:val="FontStyle83"/>
          <w:b w:val="0"/>
          <w:sz w:val="28"/>
          <w:szCs w:val="28"/>
        </w:rPr>
        <w:t xml:space="preserve">«Подвижные игры 1-4 классы», </w:t>
      </w:r>
      <w:proofErr w:type="spellStart"/>
      <w:r w:rsidRPr="00D06D18">
        <w:rPr>
          <w:rStyle w:val="FontStyle83"/>
          <w:b w:val="0"/>
          <w:sz w:val="28"/>
          <w:szCs w:val="28"/>
        </w:rPr>
        <w:t>А.Ю.Патрикеев</w:t>
      </w:r>
      <w:proofErr w:type="spellEnd"/>
      <w:r w:rsidRPr="00D06D18">
        <w:rPr>
          <w:rStyle w:val="FontStyle83"/>
          <w:b w:val="0"/>
          <w:sz w:val="28"/>
          <w:szCs w:val="28"/>
        </w:rPr>
        <w:t>; Москва: «ВАКО»,2007.</w:t>
      </w:r>
    </w:p>
    <w:p w:rsidR="00797616" w:rsidRPr="00D06D18" w:rsidRDefault="00797616" w:rsidP="00797616">
      <w:pPr>
        <w:pStyle w:val="a8"/>
        <w:rPr>
          <w:sz w:val="28"/>
          <w:szCs w:val="28"/>
        </w:rPr>
      </w:pPr>
      <w:r>
        <w:rPr>
          <w:sz w:val="28"/>
          <w:szCs w:val="28"/>
        </w:rPr>
        <w:t>2</w:t>
      </w:r>
      <w:r w:rsidRPr="00D06D18">
        <w:rPr>
          <w:sz w:val="28"/>
          <w:szCs w:val="28"/>
        </w:rPr>
        <w:t xml:space="preserve">. «Комплексная программа физического воспитания 1-11 классы», </w:t>
      </w:r>
      <w:proofErr w:type="spellStart"/>
      <w:r w:rsidRPr="00D06D18">
        <w:rPr>
          <w:sz w:val="28"/>
          <w:szCs w:val="28"/>
        </w:rPr>
        <w:t>В.И.Лях</w:t>
      </w:r>
      <w:proofErr w:type="spellEnd"/>
      <w:r w:rsidRPr="00D06D18">
        <w:rPr>
          <w:sz w:val="28"/>
          <w:szCs w:val="28"/>
        </w:rPr>
        <w:t xml:space="preserve">, </w:t>
      </w:r>
      <w:proofErr w:type="spellStart"/>
      <w:r w:rsidRPr="00D06D18">
        <w:rPr>
          <w:sz w:val="28"/>
          <w:szCs w:val="28"/>
        </w:rPr>
        <w:t>А.А.Зданевич</w:t>
      </w:r>
      <w:proofErr w:type="spellEnd"/>
      <w:r w:rsidRPr="00D06D18">
        <w:rPr>
          <w:sz w:val="28"/>
          <w:szCs w:val="28"/>
        </w:rPr>
        <w:t>; Москва</w:t>
      </w:r>
      <w:proofErr w:type="gramStart"/>
      <w:r w:rsidRPr="00D06D18">
        <w:rPr>
          <w:sz w:val="28"/>
          <w:szCs w:val="28"/>
        </w:rPr>
        <w:t>:«</w:t>
      </w:r>
      <w:proofErr w:type="gramEnd"/>
      <w:r w:rsidRPr="00D06D18">
        <w:rPr>
          <w:sz w:val="28"/>
          <w:szCs w:val="28"/>
        </w:rPr>
        <w:t>Просвещение»,2010</w:t>
      </w:r>
    </w:p>
    <w:p w:rsidR="00797616" w:rsidRPr="00D06D18" w:rsidRDefault="00797616" w:rsidP="00797616">
      <w:pPr>
        <w:pStyle w:val="a8"/>
        <w:rPr>
          <w:sz w:val="28"/>
          <w:szCs w:val="28"/>
        </w:rPr>
      </w:pPr>
      <w:r>
        <w:rPr>
          <w:sz w:val="28"/>
          <w:szCs w:val="28"/>
        </w:rPr>
        <w:t>3</w:t>
      </w:r>
      <w:r w:rsidRPr="00D06D18">
        <w:rPr>
          <w:sz w:val="28"/>
          <w:szCs w:val="28"/>
        </w:rPr>
        <w:t>. Закон РФ «О физической культуре и спорте» от 29. 04. 1999г;</w:t>
      </w:r>
    </w:p>
    <w:p w:rsidR="00797616" w:rsidRPr="00D06D18" w:rsidRDefault="00797616" w:rsidP="00797616">
      <w:pPr>
        <w:pStyle w:val="a8"/>
        <w:rPr>
          <w:sz w:val="28"/>
          <w:szCs w:val="28"/>
        </w:rPr>
      </w:pPr>
      <w:r>
        <w:rPr>
          <w:sz w:val="28"/>
          <w:szCs w:val="28"/>
        </w:rPr>
        <w:t>4</w:t>
      </w:r>
      <w:r w:rsidRPr="00D06D18">
        <w:rPr>
          <w:sz w:val="28"/>
          <w:szCs w:val="28"/>
        </w:rPr>
        <w:t>. Методические рекомендации о внедрении третьего часа физической культуры в недельный объем учебной нагрузки обучающихся общеобразовательных учреждений Российской Федерации. Приказ Министерства образования РФ от 09.03.2004 №1312</w:t>
      </w:r>
    </w:p>
    <w:p w:rsidR="00797616" w:rsidRPr="00D06D18" w:rsidRDefault="00797616" w:rsidP="00797616">
      <w:pPr>
        <w:pStyle w:val="a8"/>
        <w:rPr>
          <w:sz w:val="28"/>
          <w:szCs w:val="28"/>
        </w:rPr>
      </w:pPr>
      <w:r>
        <w:rPr>
          <w:sz w:val="28"/>
          <w:szCs w:val="28"/>
        </w:rPr>
        <w:t>5</w:t>
      </w:r>
      <w:r w:rsidRPr="00D06D18">
        <w:rPr>
          <w:sz w:val="28"/>
          <w:szCs w:val="28"/>
        </w:rPr>
        <w:t xml:space="preserve">. </w:t>
      </w:r>
      <w:hyperlink r:id="rId9" w:history="1">
        <w:r w:rsidRPr="00D06D18">
          <w:rPr>
            <w:sz w:val="28"/>
            <w:szCs w:val="28"/>
          </w:rPr>
          <w:t>http://method.novgorod.rcde.ru</w:t>
        </w:r>
      </w:hyperlink>
      <w:r w:rsidRPr="00D06D18">
        <w:rPr>
          <w:sz w:val="28"/>
          <w:szCs w:val="28"/>
        </w:rPr>
        <w:t xml:space="preserve">    Методическое хранилище предназначено для дистанционной поддержки учебного процесса. </w:t>
      </w:r>
    </w:p>
    <w:p w:rsidR="00797616" w:rsidRPr="00D06D18" w:rsidRDefault="00797616" w:rsidP="00797616">
      <w:pPr>
        <w:pStyle w:val="a8"/>
        <w:rPr>
          <w:sz w:val="28"/>
          <w:szCs w:val="28"/>
        </w:rPr>
      </w:pPr>
      <w:r>
        <w:rPr>
          <w:sz w:val="28"/>
          <w:szCs w:val="28"/>
        </w:rPr>
        <w:t>6</w:t>
      </w:r>
      <w:r w:rsidRPr="00D06D18">
        <w:rPr>
          <w:sz w:val="28"/>
          <w:szCs w:val="28"/>
        </w:rPr>
        <w:t xml:space="preserve">. </w:t>
      </w:r>
      <w:hyperlink r:id="rId10" w:history="1">
        <w:r w:rsidRPr="00D06D18">
          <w:rPr>
            <w:sz w:val="28"/>
            <w:szCs w:val="28"/>
          </w:rPr>
          <w:t>http://www.fisio.ru/fisioinschool.html</w:t>
        </w:r>
      </w:hyperlink>
      <w:r w:rsidRPr="00D06D18">
        <w:rPr>
          <w:sz w:val="28"/>
          <w:szCs w:val="28"/>
        </w:rPr>
        <w:t xml:space="preserve">  Сайт, посвященный Здоровому образу  жизни, оздоровительной, адаптивной физкультуре. </w:t>
      </w:r>
    </w:p>
    <w:p w:rsidR="00797616" w:rsidRPr="00D06D18" w:rsidRDefault="00797616" w:rsidP="00797616">
      <w:pPr>
        <w:pStyle w:val="a8"/>
        <w:rPr>
          <w:sz w:val="28"/>
          <w:szCs w:val="28"/>
        </w:rPr>
      </w:pPr>
      <w:r>
        <w:rPr>
          <w:sz w:val="28"/>
          <w:szCs w:val="28"/>
        </w:rPr>
        <w:t>7</w:t>
      </w:r>
      <w:r w:rsidRPr="00D06D18">
        <w:rPr>
          <w:sz w:val="28"/>
          <w:szCs w:val="28"/>
        </w:rPr>
        <w:t xml:space="preserve">. </w:t>
      </w:r>
      <w:hyperlink r:id="rId11" w:tgtFrame="_blank" w:history="1">
        <w:r w:rsidRPr="00D06D18">
          <w:rPr>
            <w:sz w:val="28"/>
            <w:szCs w:val="28"/>
          </w:rPr>
          <w:t>http://www.abcsport.ru/</w:t>
        </w:r>
      </w:hyperlink>
      <w:r w:rsidRPr="00D06D18">
        <w:rPr>
          <w:sz w:val="28"/>
          <w:szCs w:val="28"/>
        </w:rPr>
        <w:t xml:space="preserve">  Обзор спортивных школ и спортивных обществ. Новости спорта, освещение событий Тематический каталог по различным видам спорта.</w:t>
      </w:r>
    </w:p>
    <w:p w:rsidR="00797616" w:rsidRPr="00D06D18" w:rsidRDefault="00797616" w:rsidP="00797616">
      <w:pPr>
        <w:pStyle w:val="a8"/>
        <w:rPr>
          <w:sz w:val="28"/>
          <w:szCs w:val="28"/>
        </w:rPr>
      </w:pPr>
      <w:r>
        <w:rPr>
          <w:sz w:val="28"/>
          <w:szCs w:val="28"/>
        </w:rPr>
        <w:t>8</w:t>
      </w:r>
      <w:r w:rsidRPr="00D06D18">
        <w:rPr>
          <w:sz w:val="28"/>
          <w:szCs w:val="28"/>
        </w:rPr>
        <w:t xml:space="preserve">. </w:t>
      </w:r>
      <w:hyperlink r:id="rId12" w:history="1">
        <w:r w:rsidRPr="00D06D18">
          <w:rPr>
            <w:sz w:val="28"/>
            <w:szCs w:val="28"/>
          </w:rPr>
          <w:t>http://ipulsar.net</w:t>
        </w:r>
      </w:hyperlink>
      <w:r w:rsidRPr="00D06D18">
        <w:rPr>
          <w:sz w:val="28"/>
          <w:szCs w:val="28"/>
        </w:rPr>
        <w:t xml:space="preserve"> Портал посвящен проблемам сохранения здоровья, правильному питанию, диетам, физической культуре, упражнениям, фитотерапии, лечению болезней природными средствами, здоровому образу жизни.</w:t>
      </w:r>
    </w:p>
    <w:p w:rsidR="00797616" w:rsidRPr="00D06D18" w:rsidRDefault="00797616" w:rsidP="00797616">
      <w:pPr>
        <w:pStyle w:val="a8"/>
        <w:rPr>
          <w:sz w:val="28"/>
          <w:szCs w:val="28"/>
        </w:rPr>
      </w:pPr>
      <w:r>
        <w:rPr>
          <w:sz w:val="28"/>
          <w:szCs w:val="28"/>
        </w:rPr>
        <w:t>9</w:t>
      </w:r>
      <w:r w:rsidRPr="00D06D18">
        <w:rPr>
          <w:sz w:val="28"/>
          <w:szCs w:val="28"/>
        </w:rPr>
        <w:t xml:space="preserve">. </w:t>
      </w:r>
      <w:hyperlink r:id="rId13" w:history="1">
        <w:r w:rsidRPr="00D06D18">
          <w:rPr>
            <w:sz w:val="28"/>
            <w:szCs w:val="28"/>
          </w:rPr>
          <w:t>http://cnit.ssau.ru/do/articles/fizo/fizo1</w:t>
        </w:r>
      </w:hyperlink>
      <w:r w:rsidRPr="00D06D18">
        <w:rPr>
          <w:sz w:val="28"/>
          <w:szCs w:val="28"/>
        </w:rPr>
        <w:t xml:space="preserve">  Информационные технологии обучения в преподавании физической культуры.</w:t>
      </w:r>
    </w:p>
    <w:p w:rsidR="00797616" w:rsidRPr="00D06D18" w:rsidRDefault="00797616" w:rsidP="00797616">
      <w:pPr>
        <w:pStyle w:val="a8"/>
        <w:rPr>
          <w:sz w:val="28"/>
          <w:szCs w:val="28"/>
        </w:rPr>
      </w:pPr>
      <w:r w:rsidRPr="00D06D1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06D18">
        <w:rPr>
          <w:sz w:val="28"/>
          <w:szCs w:val="28"/>
        </w:rPr>
        <w:t xml:space="preserve">. </w:t>
      </w:r>
      <w:hyperlink r:id="rId14" w:history="1">
        <w:r w:rsidRPr="00D06D18">
          <w:rPr>
            <w:sz w:val="28"/>
            <w:szCs w:val="28"/>
          </w:rPr>
          <w:t>http://www.school.edu.ru</w:t>
        </w:r>
      </w:hyperlink>
      <w:r w:rsidRPr="00D06D18">
        <w:rPr>
          <w:sz w:val="28"/>
          <w:szCs w:val="28"/>
        </w:rPr>
        <w:t xml:space="preserve"> Российский образовательный портал.</w:t>
      </w:r>
    </w:p>
    <w:p w:rsidR="00797616" w:rsidRPr="00D06D18" w:rsidRDefault="00797616" w:rsidP="00797616">
      <w:pPr>
        <w:pStyle w:val="a8"/>
        <w:rPr>
          <w:sz w:val="28"/>
          <w:szCs w:val="28"/>
        </w:rPr>
      </w:pPr>
      <w:r>
        <w:rPr>
          <w:sz w:val="28"/>
          <w:szCs w:val="28"/>
        </w:rPr>
        <w:t>11</w:t>
      </w:r>
      <w:r w:rsidRPr="00D06D18">
        <w:rPr>
          <w:sz w:val="28"/>
          <w:szCs w:val="28"/>
        </w:rPr>
        <w:t xml:space="preserve">. </w:t>
      </w:r>
      <w:hyperlink r:id="rId15" w:history="1">
        <w:r w:rsidRPr="00D06D18">
          <w:rPr>
            <w:sz w:val="28"/>
            <w:szCs w:val="28"/>
          </w:rPr>
          <w:t>http://portfolio.1september.ru</w:t>
        </w:r>
      </w:hyperlink>
      <w:r w:rsidRPr="00D06D18">
        <w:rPr>
          <w:sz w:val="28"/>
          <w:szCs w:val="28"/>
        </w:rPr>
        <w:t xml:space="preserve">  фестиваль исследовательских и творческих работ учащихся по физической культуре и спорту.</w:t>
      </w:r>
    </w:p>
    <w:p w:rsidR="00797616" w:rsidRDefault="00797616" w:rsidP="00797616">
      <w:pPr>
        <w:rPr>
          <w:b/>
        </w:rPr>
      </w:pPr>
      <w:r>
        <w:rPr>
          <w:sz w:val="28"/>
          <w:szCs w:val="28"/>
        </w:rPr>
        <w:lastRenderedPageBreak/>
        <w:t>12</w:t>
      </w:r>
      <w:r w:rsidRPr="00D06D18">
        <w:rPr>
          <w:sz w:val="28"/>
          <w:szCs w:val="28"/>
        </w:rPr>
        <w:t xml:space="preserve">. </w:t>
      </w:r>
      <w:hyperlink r:id="rId16" w:history="1">
        <w:r w:rsidRPr="00D06D18">
          <w:rPr>
            <w:sz w:val="28"/>
            <w:szCs w:val="28"/>
          </w:rPr>
          <w:t>http://spo.1september.ru</w:t>
        </w:r>
      </w:hyperlink>
      <w:r w:rsidRPr="00D06D18">
        <w:rPr>
          <w:sz w:val="28"/>
          <w:szCs w:val="28"/>
        </w:rPr>
        <w:t xml:space="preserve">  Газета в газете «Спо</w:t>
      </w:r>
      <w:proofErr w:type="gramStart"/>
      <w:r w:rsidRPr="00D06D18">
        <w:rPr>
          <w:sz w:val="28"/>
          <w:szCs w:val="28"/>
        </w:rPr>
        <w:t>рт в шк</w:t>
      </w:r>
      <w:proofErr w:type="gramEnd"/>
      <w:r w:rsidRPr="00D06D18">
        <w:rPr>
          <w:sz w:val="28"/>
          <w:szCs w:val="28"/>
        </w:rPr>
        <w:t>оле».</w:t>
      </w:r>
      <w:r w:rsidRPr="00CC6D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2B58C6">
        <w:rPr>
          <w:b/>
        </w:rPr>
        <w:t xml:space="preserve">. </w:t>
      </w:r>
    </w:p>
    <w:p w:rsidR="00797616" w:rsidRPr="007F37E7" w:rsidRDefault="00797616" w:rsidP="00797616">
      <w:pPr>
        <w:tabs>
          <w:tab w:val="left" w:pos="9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13.</w:t>
      </w:r>
      <w:hyperlink r:id="rId17" w:history="1">
        <w:r w:rsidRPr="007F37E7">
          <w:rPr>
            <w:rStyle w:val="af"/>
            <w:rFonts w:eastAsia="Arial Unicode MS"/>
            <w:sz w:val="28"/>
            <w:szCs w:val="28"/>
          </w:rPr>
          <w:t>http://www.magweb.ru</w:t>
        </w:r>
      </w:hyperlink>
      <w:r w:rsidRPr="007F37E7">
        <w:rPr>
          <w:sz w:val="28"/>
          <w:szCs w:val="28"/>
        </w:rPr>
        <w:t>.</w:t>
      </w:r>
    </w:p>
    <w:p w:rsidR="00797616" w:rsidRPr="00335FF2" w:rsidRDefault="00797616" w:rsidP="00797616">
      <w:pPr>
        <w:tabs>
          <w:tab w:val="left" w:pos="9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14.</w:t>
      </w:r>
      <w:hyperlink r:id="rId18" w:history="1">
        <w:r w:rsidRPr="00CC6D79">
          <w:rPr>
            <w:rStyle w:val="af"/>
            <w:rFonts w:eastAsia="Arial Unicode MS"/>
            <w:sz w:val="28"/>
            <w:szCs w:val="28"/>
          </w:rPr>
          <w:t>http://www.74m.ru</w:t>
        </w:r>
      </w:hyperlink>
      <w:r w:rsidRPr="00CC6D79">
        <w:rPr>
          <w:sz w:val="28"/>
          <w:szCs w:val="28"/>
        </w:rPr>
        <w:t xml:space="preserve">. </w:t>
      </w:r>
    </w:p>
    <w:p w:rsidR="00FF5A93" w:rsidRPr="00D06D18" w:rsidRDefault="00FF5A93" w:rsidP="00FF5A93">
      <w:pPr>
        <w:pStyle w:val="a8"/>
        <w:rPr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507F72" w:rsidRPr="00507F72" w:rsidTr="00507F72">
        <w:trPr>
          <w:trHeight w:val="480"/>
        </w:trPr>
        <w:tc>
          <w:tcPr>
            <w:tcW w:w="9072" w:type="dxa"/>
            <w:shd w:val="clear" w:color="auto" w:fill="auto"/>
          </w:tcPr>
          <w:p w:rsidR="00507F72" w:rsidRPr="00507F72" w:rsidRDefault="00507F72" w:rsidP="00707E04">
            <w:pPr>
              <w:jc w:val="both"/>
              <w:rPr>
                <w:b/>
                <w:sz w:val="28"/>
                <w:szCs w:val="28"/>
              </w:rPr>
            </w:pPr>
            <w:r w:rsidRPr="00507F72">
              <w:rPr>
                <w:b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</w:tr>
      <w:tr w:rsidR="00507F72" w:rsidRPr="00507F72" w:rsidTr="00507F72">
        <w:trPr>
          <w:trHeight w:val="314"/>
        </w:trPr>
        <w:tc>
          <w:tcPr>
            <w:tcW w:w="9072" w:type="dxa"/>
          </w:tcPr>
          <w:p w:rsidR="00507F72" w:rsidRPr="00507F72" w:rsidRDefault="00507F72" w:rsidP="00707E04">
            <w:pPr>
              <w:jc w:val="both"/>
              <w:rPr>
                <w:b/>
                <w:caps/>
                <w:sz w:val="28"/>
                <w:szCs w:val="28"/>
              </w:rPr>
            </w:pPr>
            <w:r w:rsidRPr="00507F72">
              <w:rPr>
                <w:b/>
                <w:caps/>
                <w:sz w:val="28"/>
                <w:szCs w:val="28"/>
              </w:rPr>
              <w:t>Книгопечатная продукция</w:t>
            </w:r>
          </w:p>
        </w:tc>
      </w:tr>
      <w:tr w:rsidR="00507F72" w:rsidRPr="00507F72" w:rsidTr="00507F72">
        <w:trPr>
          <w:trHeight w:val="1266"/>
        </w:trPr>
        <w:tc>
          <w:tcPr>
            <w:tcW w:w="9072" w:type="dxa"/>
          </w:tcPr>
          <w:p w:rsidR="00507F72" w:rsidRPr="00CC6D79" w:rsidRDefault="00507F72" w:rsidP="00707E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 xml:space="preserve">В.И. Лях, А.А. </w:t>
            </w:r>
            <w:proofErr w:type="spellStart"/>
            <w:r w:rsidRPr="00507F72">
              <w:rPr>
                <w:sz w:val="28"/>
                <w:szCs w:val="28"/>
              </w:rPr>
              <w:t>Зданевич</w:t>
            </w:r>
            <w:proofErr w:type="spellEnd"/>
            <w:r w:rsidRPr="00507F72">
              <w:rPr>
                <w:sz w:val="28"/>
                <w:szCs w:val="28"/>
              </w:rPr>
              <w:t>, Комплексная программа физического воспитания учащихся 1-11 классов</w:t>
            </w:r>
            <w:r w:rsidR="00CC6D79">
              <w:rPr>
                <w:sz w:val="28"/>
                <w:szCs w:val="28"/>
              </w:rPr>
              <w:t>.</w:t>
            </w:r>
          </w:p>
          <w:p w:rsidR="00507F72" w:rsidRPr="00507F72" w:rsidRDefault="00507F72" w:rsidP="00707E04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7F72">
              <w:rPr>
                <w:b/>
                <w:bCs/>
                <w:color w:val="000000"/>
                <w:sz w:val="28"/>
                <w:szCs w:val="28"/>
              </w:rPr>
              <w:t>Учебник.</w:t>
            </w:r>
          </w:p>
          <w:p w:rsidR="00507F72" w:rsidRPr="00507F72" w:rsidRDefault="00507F72" w:rsidP="00707E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7F72">
              <w:rPr>
                <w:bCs/>
                <w:color w:val="000000"/>
                <w:sz w:val="28"/>
                <w:szCs w:val="28"/>
              </w:rPr>
              <w:t>В.И. Лях. Физическая культура. 1-4 класс. Учебник для общеобразовательных учреждений</w:t>
            </w:r>
          </w:p>
        </w:tc>
      </w:tr>
      <w:tr w:rsidR="00507F72" w:rsidRPr="00507F72" w:rsidTr="00507F72">
        <w:trPr>
          <w:trHeight w:val="262"/>
        </w:trPr>
        <w:tc>
          <w:tcPr>
            <w:tcW w:w="9072" w:type="dxa"/>
          </w:tcPr>
          <w:p w:rsidR="00507F72" w:rsidRPr="00507F72" w:rsidRDefault="00507F72" w:rsidP="00707E04">
            <w:pPr>
              <w:jc w:val="both"/>
              <w:rPr>
                <w:b/>
                <w:caps/>
                <w:sz w:val="28"/>
                <w:szCs w:val="28"/>
              </w:rPr>
            </w:pPr>
            <w:r w:rsidRPr="00507F72">
              <w:rPr>
                <w:b/>
                <w:caps/>
                <w:sz w:val="28"/>
                <w:szCs w:val="28"/>
              </w:rPr>
              <w:t>Печатные пособия</w:t>
            </w:r>
          </w:p>
        </w:tc>
      </w:tr>
      <w:tr w:rsidR="00507F72" w:rsidRPr="00507F72" w:rsidTr="00507F72">
        <w:trPr>
          <w:trHeight w:val="350"/>
        </w:trPr>
        <w:tc>
          <w:tcPr>
            <w:tcW w:w="9072" w:type="dxa"/>
          </w:tcPr>
          <w:p w:rsidR="00507F72" w:rsidRPr="00507F72" w:rsidRDefault="00507F72" w:rsidP="00707E04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Таблицы по стандартам физического развития и физической подготовленности.</w:t>
            </w:r>
          </w:p>
          <w:p w:rsidR="00507F72" w:rsidRPr="00507F72" w:rsidRDefault="00507F72" w:rsidP="00707E04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Плакаты методические.</w:t>
            </w:r>
          </w:p>
          <w:p w:rsidR="00507F72" w:rsidRPr="00507F72" w:rsidRDefault="00507F72" w:rsidP="00707E04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Портреты выдающихся спортсменов, деятелей физической культуры, спорта и олимпийского движения.</w:t>
            </w:r>
          </w:p>
        </w:tc>
      </w:tr>
      <w:tr w:rsidR="00507F72" w:rsidRPr="00507F72" w:rsidTr="00507F72">
        <w:trPr>
          <w:trHeight w:val="360"/>
        </w:trPr>
        <w:tc>
          <w:tcPr>
            <w:tcW w:w="9072" w:type="dxa"/>
            <w:tcBorders>
              <w:bottom w:val="nil"/>
              <w:right w:val="single" w:sz="4" w:space="0" w:color="auto"/>
            </w:tcBorders>
          </w:tcPr>
          <w:p w:rsidR="00507F72" w:rsidRPr="00507F72" w:rsidRDefault="00507F72" w:rsidP="00707E04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507F72">
              <w:rPr>
                <w:b/>
                <w:bCs/>
                <w:caps/>
                <w:sz w:val="28"/>
                <w:szCs w:val="28"/>
              </w:rPr>
              <w:t>Компьютерные и информационно - коммуникативные средства</w:t>
            </w:r>
          </w:p>
        </w:tc>
      </w:tr>
      <w:tr w:rsidR="00507F72" w:rsidRPr="00507F72" w:rsidTr="00507F72">
        <w:trPr>
          <w:trHeight w:val="669"/>
        </w:trPr>
        <w:tc>
          <w:tcPr>
            <w:tcW w:w="9072" w:type="dxa"/>
            <w:tcBorders>
              <w:bottom w:val="single" w:sz="4" w:space="0" w:color="auto"/>
            </w:tcBorders>
          </w:tcPr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Аудиовизуальные пособия по основным разделам и темам учебного предмета «Физическая культура» (на цифровых носителях).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Аудиозаписи.</w:t>
            </w:r>
          </w:p>
        </w:tc>
      </w:tr>
      <w:tr w:rsidR="00507F72" w:rsidRPr="00507F72" w:rsidTr="00507F72">
        <w:trPr>
          <w:trHeight w:val="299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07F72" w:rsidRPr="00507F72" w:rsidRDefault="00507F72" w:rsidP="00707E04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507F72">
              <w:rPr>
                <w:b/>
                <w:bCs/>
                <w:caps/>
                <w:sz w:val="28"/>
                <w:szCs w:val="28"/>
              </w:rPr>
              <w:t>Технические средства</w:t>
            </w:r>
          </w:p>
        </w:tc>
      </w:tr>
      <w:tr w:rsidR="00507F72" w:rsidRPr="00507F72" w:rsidTr="007C6DCC">
        <w:trPr>
          <w:trHeight w:val="1024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  <w:lang w:val="en-US"/>
              </w:rPr>
              <w:t>DVD</w:t>
            </w:r>
            <w:r w:rsidRPr="00507F72">
              <w:rPr>
                <w:sz w:val="28"/>
                <w:szCs w:val="28"/>
              </w:rPr>
              <w:t>-плеер с набором дисков.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Радиомикрофон.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Принтер, сканер, копировальный аппарат.</w:t>
            </w:r>
          </w:p>
        </w:tc>
      </w:tr>
      <w:tr w:rsidR="00507F72" w:rsidRPr="00507F72" w:rsidTr="00507F72">
        <w:trPr>
          <w:trHeight w:val="275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07F72" w:rsidRPr="00507F72" w:rsidRDefault="00507F72" w:rsidP="00707E04">
            <w:pPr>
              <w:jc w:val="both"/>
              <w:rPr>
                <w:b/>
                <w:caps/>
                <w:sz w:val="28"/>
                <w:szCs w:val="28"/>
              </w:rPr>
            </w:pPr>
            <w:r w:rsidRPr="00507F72">
              <w:rPr>
                <w:b/>
                <w:caps/>
                <w:sz w:val="28"/>
                <w:szCs w:val="28"/>
              </w:rPr>
              <w:t xml:space="preserve">УЧЕБНО-ПРАКТИЧЕСКОЕ И УЧЕБНО-ЛАБОРАТОРНОЕ </w:t>
            </w:r>
          </w:p>
          <w:p w:rsidR="00507F72" w:rsidRPr="00507F72" w:rsidRDefault="00507F72" w:rsidP="00707E04">
            <w:pPr>
              <w:jc w:val="both"/>
              <w:rPr>
                <w:b/>
                <w:caps/>
                <w:sz w:val="28"/>
                <w:szCs w:val="28"/>
              </w:rPr>
            </w:pPr>
            <w:r w:rsidRPr="00507F72">
              <w:rPr>
                <w:b/>
                <w:caps/>
                <w:sz w:val="28"/>
                <w:szCs w:val="28"/>
              </w:rPr>
              <w:t>ОБОРУДОВАНИЕ</w:t>
            </w:r>
          </w:p>
        </w:tc>
      </w:tr>
      <w:tr w:rsidR="00507F72" w:rsidRPr="00507F72" w:rsidTr="00507F72">
        <w:trPr>
          <w:trHeight w:val="275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Стенка гимнастическая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Бревно гимнастическое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Козел гимнастический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Перекладина гимнастическая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 xml:space="preserve">Мост гимнастический 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Скамейка гимнастическая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Коврик гимнастический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Маты гимнастические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Мячи набивные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Скакалка гимнастическая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Палка гимнастическая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Обруч гимнастический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Планка для прыжков в высоту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Дорожка разметочная для прыжков в длину с места</w:t>
            </w:r>
          </w:p>
          <w:p w:rsidR="00507F72" w:rsidRPr="00507F72" w:rsidRDefault="00507F72" w:rsidP="00707E0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Аптечка медицинская</w:t>
            </w:r>
          </w:p>
        </w:tc>
      </w:tr>
    </w:tbl>
    <w:p w:rsidR="00FF5A93" w:rsidRPr="00507F72" w:rsidRDefault="00FF5A93" w:rsidP="00FF5A93">
      <w:pPr>
        <w:pStyle w:val="a8"/>
        <w:rPr>
          <w:sz w:val="28"/>
          <w:szCs w:val="28"/>
        </w:rPr>
      </w:pPr>
    </w:p>
    <w:p w:rsidR="00D67BA7" w:rsidRDefault="00D67BA7" w:rsidP="002F6972">
      <w:pPr>
        <w:jc w:val="center"/>
        <w:rPr>
          <w:b/>
          <w:sz w:val="28"/>
          <w:szCs w:val="28"/>
        </w:rPr>
      </w:pPr>
    </w:p>
    <w:p w:rsidR="00D67BA7" w:rsidRDefault="00D67BA7" w:rsidP="002F6972">
      <w:pPr>
        <w:jc w:val="center"/>
        <w:rPr>
          <w:b/>
          <w:sz w:val="28"/>
          <w:szCs w:val="28"/>
        </w:rPr>
      </w:pPr>
    </w:p>
    <w:p w:rsidR="00D67BA7" w:rsidRDefault="00D67BA7" w:rsidP="002F6972">
      <w:pPr>
        <w:jc w:val="center"/>
        <w:rPr>
          <w:b/>
          <w:sz w:val="28"/>
          <w:szCs w:val="28"/>
        </w:rPr>
      </w:pPr>
    </w:p>
    <w:p w:rsidR="00D67BA7" w:rsidRDefault="00D67BA7" w:rsidP="002F6972">
      <w:pPr>
        <w:jc w:val="center"/>
        <w:rPr>
          <w:b/>
          <w:sz w:val="28"/>
          <w:szCs w:val="28"/>
        </w:rPr>
      </w:pPr>
    </w:p>
    <w:p w:rsidR="00D67BA7" w:rsidRDefault="00D67BA7" w:rsidP="002F6972">
      <w:pPr>
        <w:jc w:val="center"/>
        <w:rPr>
          <w:b/>
          <w:sz w:val="28"/>
          <w:szCs w:val="28"/>
        </w:rPr>
      </w:pPr>
    </w:p>
    <w:p w:rsidR="00D67BA7" w:rsidRDefault="00D67BA7" w:rsidP="002F6972">
      <w:pPr>
        <w:jc w:val="center"/>
        <w:rPr>
          <w:b/>
          <w:sz w:val="28"/>
          <w:szCs w:val="28"/>
        </w:rPr>
      </w:pPr>
    </w:p>
    <w:p w:rsidR="00D67BA7" w:rsidRDefault="00D67BA7" w:rsidP="002F6972">
      <w:pPr>
        <w:jc w:val="center"/>
        <w:rPr>
          <w:b/>
          <w:sz w:val="28"/>
          <w:szCs w:val="28"/>
        </w:rPr>
      </w:pPr>
    </w:p>
    <w:p w:rsidR="00D67BA7" w:rsidRDefault="00D67BA7" w:rsidP="002F6972">
      <w:pPr>
        <w:jc w:val="center"/>
        <w:rPr>
          <w:b/>
          <w:sz w:val="28"/>
          <w:szCs w:val="28"/>
        </w:rPr>
      </w:pPr>
    </w:p>
    <w:sectPr w:rsidR="00D67BA7" w:rsidSect="007B008F">
      <w:footerReference w:type="default" r:id="rId1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21" w:rsidRDefault="00715D21" w:rsidP="00CC6D79">
      <w:r>
        <w:separator/>
      </w:r>
    </w:p>
  </w:endnote>
  <w:endnote w:type="continuationSeparator" w:id="0">
    <w:p w:rsidR="00715D21" w:rsidRDefault="00715D21" w:rsidP="00CC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24980"/>
      <w:docPartObj>
        <w:docPartGallery w:val="Page Numbers (Bottom of Page)"/>
        <w:docPartUnique/>
      </w:docPartObj>
    </w:sdtPr>
    <w:sdtEndPr/>
    <w:sdtContent>
      <w:p w:rsidR="00AC5164" w:rsidRDefault="00AC516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B9B">
          <w:rPr>
            <w:noProof/>
          </w:rPr>
          <w:t>1</w:t>
        </w:r>
        <w:r>
          <w:fldChar w:fldCharType="end"/>
        </w:r>
      </w:p>
    </w:sdtContent>
  </w:sdt>
  <w:p w:rsidR="00AC5164" w:rsidRDefault="00AC516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21" w:rsidRDefault="00715D21" w:rsidP="00CC6D79">
      <w:r>
        <w:separator/>
      </w:r>
    </w:p>
  </w:footnote>
  <w:footnote w:type="continuationSeparator" w:id="0">
    <w:p w:rsidR="00715D21" w:rsidRDefault="00715D21" w:rsidP="00CC6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138"/>
    <w:multiLevelType w:val="hybridMultilevel"/>
    <w:tmpl w:val="FB3E0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A0663B"/>
    <w:multiLevelType w:val="hybridMultilevel"/>
    <w:tmpl w:val="6096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858AC"/>
    <w:multiLevelType w:val="hybridMultilevel"/>
    <w:tmpl w:val="8B967FA6"/>
    <w:lvl w:ilvl="0" w:tplc="C5C82A3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6345A"/>
    <w:multiLevelType w:val="hybridMultilevel"/>
    <w:tmpl w:val="32C0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0758D"/>
    <w:multiLevelType w:val="hybridMultilevel"/>
    <w:tmpl w:val="A784FF92"/>
    <w:lvl w:ilvl="0" w:tplc="53FE8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E4CFB"/>
    <w:multiLevelType w:val="hybridMultilevel"/>
    <w:tmpl w:val="F356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B14BB"/>
    <w:multiLevelType w:val="hybridMultilevel"/>
    <w:tmpl w:val="093E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1574B"/>
    <w:multiLevelType w:val="multilevel"/>
    <w:tmpl w:val="248C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9D5EB5"/>
    <w:multiLevelType w:val="hybridMultilevel"/>
    <w:tmpl w:val="053052BA"/>
    <w:lvl w:ilvl="0" w:tplc="D9DE92F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362BF"/>
    <w:multiLevelType w:val="hybridMultilevel"/>
    <w:tmpl w:val="225EE544"/>
    <w:lvl w:ilvl="0" w:tplc="C9DCA942">
      <w:start w:val="65535"/>
      <w:numFmt w:val="bullet"/>
      <w:lvlText w:val="•"/>
      <w:lvlJc w:val="left"/>
      <w:pPr>
        <w:ind w:left="7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1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41"/>
    <w:rsid w:val="00003F8B"/>
    <w:rsid w:val="00047993"/>
    <w:rsid w:val="0009795C"/>
    <w:rsid w:val="000A3B0C"/>
    <w:rsid w:val="000D076D"/>
    <w:rsid w:val="00127CB3"/>
    <w:rsid w:val="00130131"/>
    <w:rsid w:val="0015788C"/>
    <w:rsid w:val="00196080"/>
    <w:rsid w:val="001A2A2C"/>
    <w:rsid w:val="001B305D"/>
    <w:rsid w:val="001B41C0"/>
    <w:rsid w:val="001D422F"/>
    <w:rsid w:val="00203CC7"/>
    <w:rsid w:val="00225C38"/>
    <w:rsid w:val="00253E15"/>
    <w:rsid w:val="00286B1D"/>
    <w:rsid w:val="002E520D"/>
    <w:rsid w:val="002E6B9B"/>
    <w:rsid w:val="002F2D27"/>
    <w:rsid w:val="002F6972"/>
    <w:rsid w:val="00310455"/>
    <w:rsid w:val="00337B2C"/>
    <w:rsid w:val="00352EA9"/>
    <w:rsid w:val="00361BAF"/>
    <w:rsid w:val="003671AF"/>
    <w:rsid w:val="003721FB"/>
    <w:rsid w:val="003D01C8"/>
    <w:rsid w:val="003D2729"/>
    <w:rsid w:val="003E0256"/>
    <w:rsid w:val="003F1B52"/>
    <w:rsid w:val="00406B48"/>
    <w:rsid w:val="00413CC6"/>
    <w:rsid w:val="0041436A"/>
    <w:rsid w:val="00425087"/>
    <w:rsid w:val="0043122C"/>
    <w:rsid w:val="0043142D"/>
    <w:rsid w:val="00490330"/>
    <w:rsid w:val="004A6A73"/>
    <w:rsid w:val="004C6DE5"/>
    <w:rsid w:val="00507F72"/>
    <w:rsid w:val="00522057"/>
    <w:rsid w:val="00554E1F"/>
    <w:rsid w:val="005D1544"/>
    <w:rsid w:val="00617ED4"/>
    <w:rsid w:val="0066037E"/>
    <w:rsid w:val="00671864"/>
    <w:rsid w:val="0068326E"/>
    <w:rsid w:val="00694ADF"/>
    <w:rsid w:val="006A7A9D"/>
    <w:rsid w:val="00700CD7"/>
    <w:rsid w:val="00707E04"/>
    <w:rsid w:val="00715D21"/>
    <w:rsid w:val="0072297E"/>
    <w:rsid w:val="007613A3"/>
    <w:rsid w:val="00761BAB"/>
    <w:rsid w:val="0076568E"/>
    <w:rsid w:val="00783B51"/>
    <w:rsid w:val="00795797"/>
    <w:rsid w:val="00797616"/>
    <w:rsid w:val="007B008F"/>
    <w:rsid w:val="007C4530"/>
    <w:rsid w:val="007C6DCC"/>
    <w:rsid w:val="007F2652"/>
    <w:rsid w:val="008212D9"/>
    <w:rsid w:val="008219CE"/>
    <w:rsid w:val="00874B4D"/>
    <w:rsid w:val="00882B08"/>
    <w:rsid w:val="00884322"/>
    <w:rsid w:val="008977E1"/>
    <w:rsid w:val="008A5D00"/>
    <w:rsid w:val="008C3B05"/>
    <w:rsid w:val="008C3D1F"/>
    <w:rsid w:val="008E5B8D"/>
    <w:rsid w:val="008E65B0"/>
    <w:rsid w:val="008F5738"/>
    <w:rsid w:val="0091120C"/>
    <w:rsid w:val="00926600"/>
    <w:rsid w:val="009614C0"/>
    <w:rsid w:val="00964742"/>
    <w:rsid w:val="00993708"/>
    <w:rsid w:val="009A77F0"/>
    <w:rsid w:val="009E0340"/>
    <w:rsid w:val="009E0AA5"/>
    <w:rsid w:val="00A13E41"/>
    <w:rsid w:val="00AC4A79"/>
    <w:rsid w:val="00AC5164"/>
    <w:rsid w:val="00AF2492"/>
    <w:rsid w:val="00B00873"/>
    <w:rsid w:val="00B276F6"/>
    <w:rsid w:val="00B531A0"/>
    <w:rsid w:val="00BD2ADB"/>
    <w:rsid w:val="00BE4FD5"/>
    <w:rsid w:val="00BE5A96"/>
    <w:rsid w:val="00C75A88"/>
    <w:rsid w:val="00C76149"/>
    <w:rsid w:val="00C76311"/>
    <w:rsid w:val="00CB42DD"/>
    <w:rsid w:val="00CC6D79"/>
    <w:rsid w:val="00CF0EA7"/>
    <w:rsid w:val="00CF64B8"/>
    <w:rsid w:val="00D06D18"/>
    <w:rsid w:val="00D079D8"/>
    <w:rsid w:val="00D446E4"/>
    <w:rsid w:val="00D535EB"/>
    <w:rsid w:val="00D67BA7"/>
    <w:rsid w:val="00E96659"/>
    <w:rsid w:val="00EB40EA"/>
    <w:rsid w:val="00EC71DA"/>
    <w:rsid w:val="00ED0218"/>
    <w:rsid w:val="00F1447E"/>
    <w:rsid w:val="00F67023"/>
    <w:rsid w:val="00F85A88"/>
    <w:rsid w:val="00F9771F"/>
    <w:rsid w:val="00FB03DF"/>
    <w:rsid w:val="00FE4800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13E41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rsid w:val="00A13E41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rsid w:val="00A13E41"/>
    <w:pPr>
      <w:spacing w:after="120"/>
    </w:pPr>
  </w:style>
  <w:style w:type="character" w:customStyle="1" w:styleId="a4">
    <w:name w:val="Основной текст Знак"/>
    <w:basedOn w:val="a0"/>
    <w:link w:val="a3"/>
    <w:rsid w:val="00A13E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A13E41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10">
    <w:name w:val="Style10"/>
    <w:basedOn w:val="a"/>
    <w:rsid w:val="00A13E4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A13E41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character" w:customStyle="1" w:styleId="FontStyle57">
    <w:name w:val="Font Style57"/>
    <w:rsid w:val="00A13E4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A13E41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rsid w:val="00A13E41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A13E4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A13E4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rsid w:val="00A13E41"/>
    <w:rPr>
      <w:rFonts w:ascii="Times New Roman" w:hAnsi="Times New Roman" w:cs="Times New Roman"/>
      <w:sz w:val="12"/>
      <w:szCs w:val="12"/>
    </w:rPr>
  </w:style>
  <w:style w:type="character" w:customStyle="1" w:styleId="FontStyle67">
    <w:name w:val="Font Style67"/>
    <w:rsid w:val="00A13E41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71">
    <w:name w:val="Font Style71"/>
    <w:rsid w:val="00A13E4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9">
    <w:name w:val="Style29"/>
    <w:basedOn w:val="a"/>
    <w:rsid w:val="00A13E41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character" w:customStyle="1" w:styleId="FontStyle76">
    <w:name w:val="Font Style76"/>
    <w:rsid w:val="00A13E4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43">
    <w:name w:val="Style43"/>
    <w:basedOn w:val="a"/>
    <w:rsid w:val="00A13E41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A13E41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A13E41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A13E4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A13E41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A13E4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rsid w:val="00A13E41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A13E41"/>
    <w:rPr>
      <w:rFonts w:ascii="Times New Roman" w:hAnsi="Times New Roman" w:cs="Times New Roman"/>
      <w:spacing w:val="30"/>
      <w:sz w:val="10"/>
      <w:szCs w:val="10"/>
    </w:rPr>
  </w:style>
  <w:style w:type="paragraph" w:customStyle="1" w:styleId="Style33">
    <w:name w:val="Style33"/>
    <w:basedOn w:val="a"/>
    <w:rsid w:val="00A13E41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styleId="a5">
    <w:name w:val="List Paragraph"/>
    <w:basedOn w:val="a"/>
    <w:uiPriority w:val="34"/>
    <w:qFormat/>
    <w:rsid w:val="00A13E41"/>
    <w:pPr>
      <w:ind w:left="720"/>
      <w:contextualSpacing/>
    </w:pPr>
  </w:style>
  <w:style w:type="paragraph" w:styleId="a6">
    <w:name w:val="Title"/>
    <w:basedOn w:val="a"/>
    <w:next w:val="a"/>
    <w:link w:val="a7"/>
    <w:qFormat/>
    <w:rsid w:val="00A13E41"/>
    <w:pPr>
      <w:suppressAutoHyphens/>
      <w:jc w:val="center"/>
    </w:pPr>
    <w:rPr>
      <w:b/>
      <w:bCs/>
      <w:lang w:eastAsia="ar-SA"/>
    </w:rPr>
  </w:style>
  <w:style w:type="character" w:customStyle="1" w:styleId="a7">
    <w:name w:val="Название Знак"/>
    <w:basedOn w:val="a0"/>
    <w:link w:val="a6"/>
    <w:rsid w:val="00A13E4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D4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link w:val="aa"/>
    <w:semiHidden/>
    <w:rsid w:val="00FF5A93"/>
    <w:rPr>
      <w:rFonts w:ascii="Arial" w:hAnsi="Arial"/>
      <w:b/>
      <w:bCs/>
      <w:kern w:val="28"/>
      <w:sz w:val="32"/>
      <w:szCs w:val="32"/>
      <w:lang w:eastAsia="ru-RU"/>
    </w:rPr>
  </w:style>
  <w:style w:type="paragraph" w:styleId="aa">
    <w:name w:val="annotation text"/>
    <w:basedOn w:val="a"/>
    <w:link w:val="a9"/>
    <w:semiHidden/>
    <w:unhideWhenUsed/>
    <w:rsid w:val="00FF5A93"/>
    <w:rPr>
      <w:rFonts w:ascii="Arial" w:eastAsiaTheme="minorHAnsi" w:hAnsi="Arial" w:cstheme="minorBidi"/>
      <w:b/>
      <w:bCs/>
      <w:kern w:val="28"/>
      <w:sz w:val="32"/>
      <w:szCs w:val="32"/>
    </w:rPr>
  </w:style>
  <w:style w:type="character" w:customStyle="1" w:styleId="1">
    <w:name w:val="Текст примечания Знак1"/>
    <w:basedOn w:val="a0"/>
    <w:uiPriority w:val="99"/>
    <w:semiHidden/>
    <w:rsid w:val="00FF5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FF5A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F5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F5A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5A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basedOn w:val="a0"/>
    <w:rsid w:val="00FF5A9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4">
    <w:name w:val="Font Style104"/>
    <w:basedOn w:val="a0"/>
    <w:rsid w:val="00FF5A93"/>
    <w:rPr>
      <w:rFonts w:ascii="Times New Roman" w:hAnsi="Times New Roman" w:cs="Times New Roman"/>
      <w:sz w:val="18"/>
      <w:szCs w:val="18"/>
    </w:rPr>
  </w:style>
  <w:style w:type="character" w:customStyle="1" w:styleId="ad">
    <w:name w:val="Основной текст_"/>
    <w:basedOn w:val="a0"/>
    <w:link w:val="31"/>
    <w:rsid w:val="00FF5A93"/>
    <w:rPr>
      <w:shd w:val="clear" w:color="auto" w:fill="FFFFFF"/>
    </w:rPr>
  </w:style>
  <w:style w:type="paragraph" w:customStyle="1" w:styleId="31">
    <w:name w:val="Основной текст3"/>
    <w:basedOn w:val="a"/>
    <w:link w:val="ad"/>
    <w:rsid w:val="00FF5A93"/>
    <w:pPr>
      <w:widowControl w:val="0"/>
      <w:shd w:val="clear" w:color="auto" w:fill="FFFFFF"/>
      <w:spacing w:line="211" w:lineRule="exact"/>
      <w:ind w:hanging="5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rsid w:val="00507F72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CC6D79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CC6D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C6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C6D7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C6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E034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E0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4">
    <w:name w:val="c24"/>
    <w:basedOn w:val="a0"/>
    <w:rsid w:val="003E0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13E41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rsid w:val="00A13E41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rsid w:val="00A13E41"/>
    <w:pPr>
      <w:spacing w:after="120"/>
    </w:pPr>
  </w:style>
  <w:style w:type="character" w:customStyle="1" w:styleId="a4">
    <w:name w:val="Основной текст Знак"/>
    <w:basedOn w:val="a0"/>
    <w:link w:val="a3"/>
    <w:rsid w:val="00A13E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A13E41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10">
    <w:name w:val="Style10"/>
    <w:basedOn w:val="a"/>
    <w:rsid w:val="00A13E4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A13E41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character" w:customStyle="1" w:styleId="FontStyle57">
    <w:name w:val="Font Style57"/>
    <w:rsid w:val="00A13E4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A13E41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rsid w:val="00A13E41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A13E4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A13E4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rsid w:val="00A13E41"/>
    <w:rPr>
      <w:rFonts w:ascii="Times New Roman" w:hAnsi="Times New Roman" w:cs="Times New Roman"/>
      <w:sz w:val="12"/>
      <w:szCs w:val="12"/>
    </w:rPr>
  </w:style>
  <w:style w:type="character" w:customStyle="1" w:styleId="FontStyle67">
    <w:name w:val="Font Style67"/>
    <w:rsid w:val="00A13E41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71">
    <w:name w:val="Font Style71"/>
    <w:rsid w:val="00A13E4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9">
    <w:name w:val="Style29"/>
    <w:basedOn w:val="a"/>
    <w:rsid w:val="00A13E41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character" w:customStyle="1" w:styleId="FontStyle76">
    <w:name w:val="Font Style76"/>
    <w:rsid w:val="00A13E4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43">
    <w:name w:val="Style43"/>
    <w:basedOn w:val="a"/>
    <w:rsid w:val="00A13E41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A13E41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A13E41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A13E4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A13E41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A13E4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rsid w:val="00A13E41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A13E41"/>
    <w:rPr>
      <w:rFonts w:ascii="Times New Roman" w:hAnsi="Times New Roman" w:cs="Times New Roman"/>
      <w:spacing w:val="30"/>
      <w:sz w:val="10"/>
      <w:szCs w:val="10"/>
    </w:rPr>
  </w:style>
  <w:style w:type="paragraph" w:customStyle="1" w:styleId="Style33">
    <w:name w:val="Style33"/>
    <w:basedOn w:val="a"/>
    <w:rsid w:val="00A13E41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styleId="a5">
    <w:name w:val="List Paragraph"/>
    <w:basedOn w:val="a"/>
    <w:uiPriority w:val="34"/>
    <w:qFormat/>
    <w:rsid w:val="00A13E41"/>
    <w:pPr>
      <w:ind w:left="720"/>
      <w:contextualSpacing/>
    </w:pPr>
  </w:style>
  <w:style w:type="paragraph" w:styleId="a6">
    <w:name w:val="Title"/>
    <w:basedOn w:val="a"/>
    <w:next w:val="a"/>
    <w:link w:val="a7"/>
    <w:qFormat/>
    <w:rsid w:val="00A13E41"/>
    <w:pPr>
      <w:suppressAutoHyphens/>
      <w:jc w:val="center"/>
    </w:pPr>
    <w:rPr>
      <w:b/>
      <w:bCs/>
      <w:lang w:eastAsia="ar-SA"/>
    </w:rPr>
  </w:style>
  <w:style w:type="character" w:customStyle="1" w:styleId="a7">
    <w:name w:val="Название Знак"/>
    <w:basedOn w:val="a0"/>
    <w:link w:val="a6"/>
    <w:rsid w:val="00A13E4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D4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link w:val="aa"/>
    <w:semiHidden/>
    <w:rsid w:val="00FF5A93"/>
    <w:rPr>
      <w:rFonts w:ascii="Arial" w:hAnsi="Arial"/>
      <w:b/>
      <w:bCs/>
      <w:kern w:val="28"/>
      <w:sz w:val="32"/>
      <w:szCs w:val="32"/>
      <w:lang w:eastAsia="ru-RU"/>
    </w:rPr>
  </w:style>
  <w:style w:type="paragraph" w:styleId="aa">
    <w:name w:val="annotation text"/>
    <w:basedOn w:val="a"/>
    <w:link w:val="a9"/>
    <w:semiHidden/>
    <w:unhideWhenUsed/>
    <w:rsid w:val="00FF5A93"/>
    <w:rPr>
      <w:rFonts w:ascii="Arial" w:eastAsiaTheme="minorHAnsi" w:hAnsi="Arial" w:cstheme="minorBidi"/>
      <w:b/>
      <w:bCs/>
      <w:kern w:val="28"/>
      <w:sz w:val="32"/>
      <w:szCs w:val="32"/>
    </w:rPr>
  </w:style>
  <w:style w:type="character" w:customStyle="1" w:styleId="1">
    <w:name w:val="Текст примечания Знак1"/>
    <w:basedOn w:val="a0"/>
    <w:uiPriority w:val="99"/>
    <w:semiHidden/>
    <w:rsid w:val="00FF5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FF5A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F5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F5A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5A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basedOn w:val="a0"/>
    <w:rsid w:val="00FF5A9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4">
    <w:name w:val="Font Style104"/>
    <w:basedOn w:val="a0"/>
    <w:rsid w:val="00FF5A93"/>
    <w:rPr>
      <w:rFonts w:ascii="Times New Roman" w:hAnsi="Times New Roman" w:cs="Times New Roman"/>
      <w:sz w:val="18"/>
      <w:szCs w:val="18"/>
    </w:rPr>
  </w:style>
  <w:style w:type="character" w:customStyle="1" w:styleId="ad">
    <w:name w:val="Основной текст_"/>
    <w:basedOn w:val="a0"/>
    <w:link w:val="31"/>
    <w:rsid w:val="00FF5A93"/>
    <w:rPr>
      <w:shd w:val="clear" w:color="auto" w:fill="FFFFFF"/>
    </w:rPr>
  </w:style>
  <w:style w:type="paragraph" w:customStyle="1" w:styleId="31">
    <w:name w:val="Основной текст3"/>
    <w:basedOn w:val="a"/>
    <w:link w:val="ad"/>
    <w:rsid w:val="00FF5A93"/>
    <w:pPr>
      <w:widowControl w:val="0"/>
      <w:shd w:val="clear" w:color="auto" w:fill="FFFFFF"/>
      <w:spacing w:line="211" w:lineRule="exact"/>
      <w:ind w:hanging="5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rsid w:val="00507F72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CC6D79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CC6D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C6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C6D7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C6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E034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E0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4">
    <w:name w:val="c24"/>
    <w:basedOn w:val="a0"/>
    <w:rsid w:val="003E0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nit.ssau.ru/do/articles/fizo/fizo1" TargetMode="External"/><Relationship Id="rId18" Type="http://schemas.openxmlformats.org/officeDocument/2006/relationships/hyperlink" Target="http://www.74m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pulsar.net" TargetMode="External"/><Relationship Id="rId17" Type="http://schemas.openxmlformats.org/officeDocument/2006/relationships/hyperlink" Target="http://www.magwe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o.1septembe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bcspor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ortfolio.1september.ru" TargetMode="External"/><Relationship Id="rId10" Type="http://schemas.openxmlformats.org/officeDocument/2006/relationships/hyperlink" Target="http://www.fisio.ru/fisioinschool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ethod.novgorod.rcde.ru" TargetMode="External"/><Relationship Id="rId14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DFD0-1B68-44EB-A53E-7B37C516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4729</Words>
  <Characters>26957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12345</cp:lastModifiedBy>
  <cp:revision>4</cp:revision>
  <cp:lastPrinted>2018-11-07T21:03:00Z</cp:lastPrinted>
  <dcterms:created xsi:type="dcterms:W3CDTF">2018-11-07T20:51:00Z</dcterms:created>
  <dcterms:modified xsi:type="dcterms:W3CDTF">2019-01-08T17:33:00Z</dcterms:modified>
</cp:coreProperties>
</file>